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62" w:rsidRPr="00FC2362" w:rsidRDefault="00FC2362" w:rsidP="00FC2362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360" w:lineRule="auto"/>
        <w:ind w:hanging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C2362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6477000" cy="9391650"/>
            <wp:effectExtent l="0" t="0" r="0" b="0"/>
            <wp:docPr id="1" name="Рисунок 1" descr="Романова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манова 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Оглавление</w:t>
      </w:r>
    </w:p>
    <w:p w:rsidR="00C1749D" w:rsidRDefault="00C1749D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"/>
        <w:gridCol w:w="7559"/>
        <w:gridCol w:w="1373"/>
      </w:tblGrid>
      <w:tr w:rsidR="00C1749D" w:rsidRPr="00C1749D" w:rsidTr="00C1749D">
        <w:tc>
          <w:tcPr>
            <w:tcW w:w="801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73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Стр.3</w:t>
            </w:r>
          </w:p>
        </w:tc>
      </w:tr>
      <w:tr w:rsidR="00C1749D" w:rsidRPr="00C1749D" w:rsidTr="00C1749D">
        <w:tc>
          <w:tcPr>
            <w:tcW w:w="801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373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Стр.7</w:t>
            </w:r>
          </w:p>
        </w:tc>
      </w:tr>
      <w:tr w:rsidR="00C1749D" w:rsidRPr="00C1749D" w:rsidTr="00C1749D">
        <w:tc>
          <w:tcPr>
            <w:tcW w:w="801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373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Стр.8</w:t>
            </w:r>
          </w:p>
        </w:tc>
      </w:tr>
      <w:tr w:rsidR="00C1749D" w:rsidRPr="00C1749D" w:rsidTr="00C1749D">
        <w:tc>
          <w:tcPr>
            <w:tcW w:w="801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C1749D"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373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0842B0">
              <w:rPr>
                <w:rFonts w:ascii="Times New Roman" w:eastAsia="Calibri" w:hAnsi="Times New Roman" w:cs="Times New Roman"/>
                <w:sz w:val="28"/>
                <w:szCs w:val="28"/>
              </w:rPr>
              <w:t>тр.10</w:t>
            </w:r>
          </w:p>
        </w:tc>
      </w:tr>
      <w:tr w:rsidR="00C1749D" w:rsidRPr="00C1749D" w:rsidTr="00C1749D">
        <w:tc>
          <w:tcPr>
            <w:tcW w:w="801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1749D"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73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Стр.11</w:t>
            </w:r>
          </w:p>
        </w:tc>
      </w:tr>
      <w:tr w:rsidR="00C1749D" w:rsidRPr="00C1749D" w:rsidTr="00C1749D">
        <w:tc>
          <w:tcPr>
            <w:tcW w:w="801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C1749D"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373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Стр.11</w:t>
            </w:r>
          </w:p>
        </w:tc>
      </w:tr>
      <w:tr w:rsidR="00C1749D" w:rsidRPr="00C1749D" w:rsidTr="00C1749D">
        <w:tc>
          <w:tcPr>
            <w:tcW w:w="801" w:type="dxa"/>
            <w:vMerge w:val="restart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C1749D"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Оценочные материалы </w:t>
            </w:r>
            <w:r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1. </w:t>
            </w:r>
          </w:p>
        </w:tc>
        <w:tc>
          <w:tcPr>
            <w:tcW w:w="1373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Стр.13</w:t>
            </w:r>
          </w:p>
        </w:tc>
      </w:tr>
      <w:tr w:rsidR="00C1749D" w:rsidRPr="00C1749D" w:rsidTr="00C1749D">
        <w:tc>
          <w:tcPr>
            <w:tcW w:w="801" w:type="dxa"/>
            <w:vMerge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Приложение № 2</w:t>
            </w:r>
          </w:p>
        </w:tc>
        <w:tc>
          <w:tcPr>
            <w:tcW w:w="1373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Стр.15</w:t>
            </w:r>
          </w:p>
        </w:tc>
      </w:tr>
      <w:tr w:rsidR="00C1749D" w:rsidRPr="00C1749D" w:rsidTr="00C1749D">
        <w:tc>
          <w:tcPr>
            <w:tcW w:w="801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59" w:type="dxa"/>
          </w:tcPr>
          <w:p w:rsid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Приложение № 3 </w:t>
            </w:r>
            <w:r w:rsidRPr="00C1749D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Правила техники безопасности</w:t>
            </w:r>
          </w:p>
        </w:tc>
        <w:tc>
          <w:tcPr>
            <w:tcW w:w="1373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Стр.18</w:t>
            </w:r>
          </w:p>
        </w:tc>
      </w:tr>
      <w:tr w:rsidR="00C1749D" w:rsidRPr="00C1749D" w:rsidTr="00001D47">
        <w:trPr>
          <w:trHeight w:val="654"/>
        </w:trPr>
        <w:tc>
          <w:tcPr>
            <w:tcW w:w="801" w:type="dxa"/>
            <w:vMerge w:val="restart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C1749D" w:rsidRPr="00C174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 4</w:t>
            </w:r>
          </w:p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Calibri"/>
                <w:sz w:val="28"/>
                <w:szCs w:val="28"/>
              </w:rPr>
              <w:t>Календарный учебный график 1 года обучения</w:t>
            </w:r>
          </w:p>
        </w:tc>
        <w:tc>
          <w:tcPr>
            <w:tcW w:w="1373" w:type="dxa"/>
          </w:tcPr>
          <w:p w:rsid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Стр.19</w:t>
            </w:r>
          </w:p>
        </w:tc>
      </w:tr>
      <w:tr w:rsidR="00C1749D" w:rsidRPr="00C1749D" w:rsidTr="00C1749D">
        <w:tc>
          <w:tcPr>
            <w:tcW w:w="801" w:type="dxa"/>
            <w:vMerge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59" w:type="dxa"/>
          </w:tcPr>
          <w:p w:rsidR="00C1749D" w:rsidRPr="00C1749D" w:rsidRDefault="00C1749D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749D">
              <w:rPr>
                <w:rFonts w:ascii="Times New Roman" w:eastAsia="Calibri" w:hAnsi="Times New Roman" w:cs="Calibri"/>
                <w:sz w:val="28"/>
                <w:szCs w:val="28"/>
              </w:rPr>
              <w:t>Календарный учебный график 2 года обучения</w:t>
            </w:r>
          </w:p>
        </w:tc>
        <w:tc>
          <w:tcPr>
            <w:tcW w:w="1373" w:type="dxa"/>
          </w:tcPr>
          <w:p w:rsidR="00C1749D" w:rsidRPr="00C1749D" w:rsidRDefault="000842B0" w:rsidP="00C17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Стр.25</w:t>
            </w:r>
          </w:p>
        </w:tc>
      </w:tr>
    </w:tbl>
    <w:p w:rsidR="00C1749D" w:rsidRDefault="00C1749D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1749D" w:rsidRDefault="00C1749D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1749D" w:rsidRDefault="00C1749D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1749D" w:rsidRDefault="00C1749D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1749D" w:rsidRDefault="00C1749D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</w:t>
      </w:r>
      <w:bookmarkStart w:id="0" w:name="_GoBack"/>
      <w:bookmarkEnd w:id="0"/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ьная записка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Дополнительная общеобразовательная общеразвивающая программа «Арт-Класс!» направлена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воображения, креативного мышления и, в целом, творческих способностей человека. 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изобразительном искусстве как целостном явлении. </w:t>
      </w:r>
    </w:p>
    <w:p w:rsidR="00FC2362" w:rsidRPr="00FC2362" w:rsidRDefault="00FC2362" w:rsidP="00FC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дает возможность сохранить ценностные аспекты искусства и не свести его изучение к узко технологической стороне. Занятия различными видами изобразительной деятельности способствуют самовыражению воспитанника, развитию его творческих способностей и обогащению его представлений об окружающей действительности.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Настоящая программа имеет художественную направленность, </w:t>
      </w:r>
      <w:r w:rsidRPr="00FC2362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разработана в соответствии с основными нормативными документами: 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FC2362" w:rsidRPr="00FC2362" w:rsidRDefault="00FC2362" w:rsidP="00FC236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Устав образовательной организации</w:t>
      </w:r>
    </w:p>
    <w:p w:rsidR="00B80D87" w:rsidRPr="00FC2362" w:rsidRDefault="00FC2362" w:rsidP="00B8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Актуальность</w:t>
      </w:r>
      <w:r w:rsidR="00B80D87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продиктована складывающимися социальными условиями, требующими от человека определенных способностей для адаптации в окружающем мире. Занятия в объединении «Арт-Класс!» помогают ребятам развивать творческое отношение к окружающей их действительности. Они обретают уверенность в своих силах, что является важным для психологического здоровья человека. Дети, занимаясь в объединении, получают уроки добра, справедливости, любви, благородства, культуры, что является главными уроками в жизни, которые способствуют самореализации человека в будущем. Дети учатся познавать окружающий мир через познание себя.</w:t>
      </w:r>
    </w:p>
    <w:p w:rsidR="00B80D87" w:rsidRPr="00FC2362" w:rsidRDefault="00B80D87" w:rsidP="00B80D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Занятия по программе «Арт-Класс!» вырабатывают внимание, терпение, аккуратность, выдержку, дружелюбное отношение к товарищам, дисципли</w:t>
      </w:r>
      <w:r w:rsidR="00B85C6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нирует, прививаю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т любовь к труду и дают определенные навыки самовыражения, выражения своих мыслей и чувств, своей индивидуальности. Ребенок учится быть индивидуумом в социуме. Следовательно, занятия изобразительной деятельностью объединяют трудовое и художественное воспитание детей.</w:t>
      </w:r>
    </w:p>
    <w:p w:rsidR="00B80D87" w:rsidRPr="00BF5234" w:rsidRDefault="00B85C67" w:rsidP="00B8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</w:t>
      </w:r>
      <w:r w:rsidR="00B80D87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уча</w:t>
      </w:r>
      <w:r w:rsidR="00B80D87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овладевают знаниями, умениями, навыками, которые направлены на разрешение проблем взаимоотношений человека (ребенка) с культурными ценностями, осознанием их приоритетности, способствуют развитию эстетического вкуса и мировоззрения, творческих способностей и самостоятельного, независимого мышления.</w:t>
      </w:r>
    </w:p>
    <w:p w:rsidR="00BF5234" w:rsidRPr="00FC2362" w:rsidRDefault="00BF5234" w:rsidP="00B85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2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Отличительные особенности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F52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соединяет в себе несколько различных направлений изобразительного искусства, тем самым дает ребенку возможность всецело освоить данный вид творчества, расширить кругозор и свой творческий потенциал, создавать авторские оригинальные работы сочетая в ней несколько направлений и техник изобразительного искусства.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5234" w:rsidRPr="006349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="00BF5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</w:t>
      </w:r>
      <w:r w:rsidR="00BF523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ожественных</w:t>
      </w:r>
      <w:r w:rsidR="00EA6CF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творческих</w:t>
      </w:r>
      <w:r w:rsidR="00BF5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уча</w:t>
      </w:r>
      <w:r w:rsidR="00EA6CF8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средствами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C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 и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</w:t>
      </w:r>
      <w:r w:rsidR="00EA6CF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творчества,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дос</w:t>
      </w:r>
      <w:r w:rsidR="007D3A4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 детей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362" w:rsidRPr="006349B4" w:rsidRDefault="00FC2362" w:rsidP="00FC23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349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программы:</w:t>
      </w:r>
    </w:p>
    <w:p w:rsidR="00224233" w:rsidRPr="006349B4" w:rsidRDefault="00224233" w:rsidP="000C7B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3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</w:t>
      </w:r>
      <w:proofErr w:type="gramEnd"/>
      <w:r w:rsidRPr="0063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C7B87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способствовать развитию познавательного интереса к творчеству, </w:t>
      </w:r>
      <w:r w:rsidR="000C7B87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C7B87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художественных и эстетических знаний, умений, навыков и компетенций; </w:t>
      </w:r>
    </w:p>
    <w:p w:rsidR="00B23E91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</w:t>
      </w:r>
      <w:proofErr w:type="spellEnd"/>
    </w:p>
    <w:p w:rsidR="00224233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proofErr w:type="spellEnd"/>
      <w:proofErr w:type="gramEnd"/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терминами, понятиями изобразительного искусства; </w:t>
      </w:r>
    </w:p>
    <w:p w:rsidR="00224233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познакомить</w:t>
      </w:r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различными художественными материалами и техниками изобразительной деятельности, многообразием их возможного применения;</w:t>
      </w:r>
    </w:p>
    <w:p w:rsidR="00224233" w:rsidRPr="00FC2362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основными приемами бумажной пластики в декорировании работ;</w:t>
      </w:r>
    </w:p>
    <w:p w:rsidR="00224233" w:rsidRPr="006349B4" w:rsidRDefault="00FC2362" w:rsidP="00FC23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3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  <w:proofErr w:type="gramEnd"/>
      <w:r w:rsidRPr="0063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24233" w:rsidRDefault="00FC2362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общественной активности, гражданской позиции, культуры общения и поведения в социуме, навыков здорового образа жизни;</w:t>
      </w:r>
    </w:p>
    <w:p w:rsidR="00224233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детей познавательные процессы: внимание, память, фантазию, воображение; </w:t>
      </w:r>
    </w:p>
    <w:p w:rsidR="00224233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колористическое видение; </w:t>
      </w:r>
    </w:p>
    <w:p w:rsidR="00FC2362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способности видеть и понимать прекрасное;</w:t>
      </w:r>
    </w:p>
    <w:p w:rsidR="00224233" w:rsidRPr="00FC2362" w:rsidRDefault="00224233" w:rsidP="0022423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242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способности, обеспечивающие совместную деятельность в группе, сотрудничество, общение.</w:t>
      </w:r>
    </w:p>
    <w:p w:rsidR="006349B4" w:rsidRDefault="00FC2362" w:rsidP="00FC23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9B4" w:rsidRPr="006349B4" w:rsidRDefault="006349B4" w:rsidP="006349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гордости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культуру и искусство России</w:t>
      </w: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9B4" w:rsidRPr="006349B4" w:rsidRDefault="006349B4" w:rsidP="006349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уважительное отношение к культуре и искусству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</w:t>
      </w: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мира</w:t>
      </w: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9B4" w:rsidRPr="006349B4" w:rsidRDefault="006349B4" w:rsidP="006349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общественно - активной личности;</w:t>
      </w:r>
    </w:p>
    <w:p w:rsidR="006349B4" w:rsidRDefault="006349B4" w:rsidP="006349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эмоционально ценностного отношения к окружающему миру через художественное творчество, восприятию духовного опыта человечества – как основы приобретения личностного опыта и </w:t>
      </w:r>
      <w:proofErr w:type="spellStart"/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самосозидания</w:t>
      </w:r>
      <w:proofErr w:type="spellEnd"/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349B4" w:rsidRPr="00FC2362" w:rsidRDefault="006349B4" w:rsidP="006349B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3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аккуратность, целеустремле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нность, усидчивость, трудолюбие, самостоятельность</w:t>
      </w:r>
    </w:p>
    <w:p w:rsidR="0059580C" w:rsidRDefault="004A7F42" w:rsidP="005958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Адресат</w:t>
      </w:r>
      <w:r w:rsidRPr="004A7F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362" w:rsidRPr="004A7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детей, 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участвующих в реализации данной программы 7- 11 лет. Набор в объединение свободный, по желанию ребенка и с согласия родителей, наполняемость групп – 15 человек. </w:t>
      </w:r>
      <w:r w:rsidR="0059580C">
        <w:rPr>
          <w:rFonts w:ascii="Times New Roman" w:eastAsia="Calibri" w:hAnsi="Times New Roman" w:cs="Times New Roman"/>
          <w:sz w:val="28"/>
          <w:szCs w:val="28"/>
        </w:rPr>
        <w:t>Состав группы разновозрастной, постоянный.</w:t>
      </w:r>
      <w:r w:rsidR="0059580C" w:rsidRPr="0059580C">
        <w:rPr>
          <w:rFonts w:ascii="Times New Roman" w:eastAsia="Calibri" w:hAnsi="Times New Roman" w:cs="Times New Roman"/>
          <w:sz w:val="28"/>
          <w:szCs w:val="28"/>
        </w:rPr>
        <w:t xml:space="preserve"> При наличии свобо</w:t>
      </w:r>
      <w:r w:rsidR="0059580C">
        <w:rPr>
          <w:rFonts w:ascii="Times New Roman" w:eastAsia="Calibri" w:hAnsi="Times New Roman" w:cs="Times New Roman"/>
          <w:sz w:val="28"/>
          <w:szCs w:val="28"/>
        </w:rPr>
        <w:t>дных мест в объединение прием уча</w:t>
      </w:r>
      <w:r w:rsidR="0059580C" w:rsidRPr="0059580C">
        <w:rPr>
          <w:rFonts w:ascii="Times New Roman" w:eastAsia="Calibri" w:hAnsi="Times New Roman" w:cs="Times New Roman"/>
          <w:sz w:val="28"/>
          <w:szCs w:val="28"/>
        </w:rPr>
        <w:t xml:space="preserve">щихся осуществляется в течение всего учебного года по результатам собеседования. </w:t>
      </w:r>
    </w:p>
    <w:p w:rsidR="0059580C" w:rsidRPr="0059580C" w:rsidRDefault="0059580C" w:rsidP="005958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580C">
        <w:rPr>
          <w:rFonts w:ascii="Times New Roman" w:eastAsia="Calibri" w:hAnsi="Times New Roman" w:cs="Times New Roman"/>
          <w:sz w:val="28"/>
          <w:szCs w:val="28"/>
          <w:u w:val="single"/>
        </w:rPr>
        <w:t>Объем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288 часов – 2 года.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580C" w:rsidRPr="005958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организации образовательного процесса.</w:t>
      </w:r>
      <w:r w:rsidR="00595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работы по данной программе необходимо использовать разнообразные формы организации деятельности занимающихся. Занятия с целым коллективом и индивидуальный подход к каждому ребенку - основная форма обучения.</w:t>
      </w:r>
    </w:p>
    <w:p w:rsidR="00FC2362" w:rsidRDefault="0059580C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проведения занятий: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занятие, открытое занятие, беседа, просмотр и обсуждение репродукций, самостоятельная работа, участие в городских конкурсах.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Организуя учебно-воспитательный процесс, следует использовать 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обучения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информационно – рецептивный (объяснительно – иллюстративный способ организации совместной деятельности педагога и учащихся); объяснительно – результативный (объяснение, беседа, показ); репродуктивные или воспроизводящие (повторение по образцу); </w:t>
      </w:r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исследовательские (занятия на ассоциации); эвристический, частично – поисковый, творческий (составление самостоятельных композиций).</w:t>
      </w:r>
    </w:p>
    <w:p w:rsidR="00052543" w:rsidRPr="00052543" w:rsidRDefault="00052543" w:rsidP="000525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организации образовательного процесса используются </w:t>
      </w:r>
      <w:r w:rsidRPr="000525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педагогические технологии</w:t>
      </w:r>
      <w:r w:rsidRPr="0005254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сотрудничества и опережающего обучения, проблемного обучения, развивающего обучения, активного (комплексного), личностно - ориентированного обучения.</w:t>
      </w:r>
    </w:p>
    <w:p w:rsidR="0059580C" w:rsidRPr="00FC2362" w:rsidRDefault="0059580C" w:rsidP="00595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 реализации программы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288 часов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Дополнительная общеобразовательная программа реализуется в течение всего календарного года, включая каникулярное время. При выполнении дополнительной общеобразовательной программы организуется работа в пришкольных лагерях, проводятся развлекательно-образовательные мероприятия. </w:t>
      </w:r>
    </w:p>
    <w:p w:rsidR="00B15691" w:rsidRPr="00B15691" w:rsidRDefault="00B15691" w:rsidP="00B15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9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Форма реализация программы</w:t>
      </w:r>
      <w:r w:rsidRPr="00B15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B15691" w:rsidRPr="00B15691" w:rsidRDefault="00B15691" w:rsidP="00B156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15691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Режим занятий</w:t>
      </w:r>
      <w:r w:rsidRPr="00B156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</w:t>
      </w:r>
      <w:r w:rsidRPr="00B1569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занимаются 2 раза в неделю по 2 часа. Всего на год отводится 144 часа.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15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электронном обучении с прим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дистанционных  образова</w:t>
      </w:r>
      <w:r w:rsidRPr="00B156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</w:t>
      </w:r>
      <w:proofErr w:type="gramEnd"/>
      <w:r w:rsidRPr="00B15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продолжительность занятия регулируется нормами Сан-</w:t>
      </w:r>
      <w:proofErr w:type="spellStart"/>
      <w:r w:rsidRPr="00B1569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B15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принятых при работе учащихся за компьютером.  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56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Планируемые </w:t>
      </w:r>
      <w:r w:rsidRPr="00FC23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результаты реализации программы 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 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концу</w:t>
      </w:r>
      <w:r w:rsidRPr="00FC23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первого года обучения дети будут:</w:t>
      </w:r>
    </w:p>
    <w:p w:rsidR="00FC2362" w:rsidRPr="00FC2362" w:rsidRDefault="00FC2362" w:rsidP="00FC23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работать в коллективе и подчиняться общим правилам.</w:t>
      </w:r>
    </w:p>
    <w:p w:rsidR="00FC2362" w:rsidRPr="00FC2362" w:rsidRDefault="00FC2362" w:rsidP="00FC23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правильно подготавливать материал к работе, подбирать его по цвету и фактуре.</w:t>
      </w:r>
    </w:p>
    <w:p w:rsidR="00FC2362" w:rsidRPr="00FC2362" w:rsidRDefault="00FC2362" w:rsidP="00FC23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смешивать цвета, называть оттенки цвета, делать растяжку цвета, знать свойства гуаши и акварели. Пользоваться различными техниками рисования (по мокрому листу,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кляксография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рисование воском). Научить строить композицию рисунка.</w:t>
      </w:r>
    </w:p>
    <w:p w:rsidR="00FC2362" w:rsidRPr="00FC2362" w:rsidRDefault="00FC2362" w:rsidP="00FC236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технику безопасности в обращении с инструментами.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 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концу</w:t>
      </w:r>
      <w:r w:rsidRPr="00FC23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второго года обучения дети будут:</w:t>
      </w:r>
    </w:p>
    <w:p w:rsidR="00FC2362" w:rsidRPr="00FC2362" w:rsidRDefault="00FC2362" w:rsidP="00FC236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необходимость добросовестного отношения к общественно – полезному труду и учебе.</w:t>
      </w:r>
    </w:p>
    <w:p w:rsidR="00FC2362" w:rsidRPr="00FC2362" w:rsidRDefault="00FC2362" w:rsidP="00FC236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построить композицию рисунка на листе. Предварительно прорисовывать предметы, людей и животных в правильных пропорциях. Соблюдать в рисунке расположение предметов в перспективе.</w:t>
      </w:r>
    </w:p>
    <w:p w:rsidR="00FC2362" w:rsidRPr="00FC2362" w:rsidRDefault="00FC2362" w:rsidP="00FC236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рисовать предметы с натуры.</w:t>
      </w:r>
    </w:p>
    <w:p w:rsidR="00FC2362" w:rsidRPr="00FC2362" w:rsidRDefault="00FC2362" w:rsidP="00FC23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создавать в живописи картины в холодных и теплых тонах, уметь называть оттенки цветов, смешивать краски и получать новые цвета. Знать новую технику рисования горячим воском «энкаустика».</w:t>
      </w:r>
    </w:p>
    <w:p w:rsidR="00FC2362" w:rsidRPr="00FC2362" w:rsidRDefault="00FC2362" w:rsidP="00FC23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строить композицию на листе бумаги, заполняя его предметами, соблюдая перспективу и пропорции. Знать о таких видах живописи как пейзаж, портрет, натюрморт, уметь их изображать. </w:t>
      </w:r>
    </w:p>
    <w:p w:rsidR="00FC2362" w:rsidRPr="00FC2362" w:rsidRDefault="00FC2362" w:rsidP="00FC23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элементы русского народного творчества (Гжель, Хохлома, Городец), уметь расписывать предметы.</w:t>
      </w:r>
    </w:p>
    <w:p w:rsidR="00FC2362" w:rsidRPr="00FC2362" w:rsidRDefault="00FC2362" w:rsidP="00FC23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Знать культуру родного края – национальный татарский орнамент, костюм, предметы быта, фольклор.</w:t>
      </w:r>
    </w:p>
    <w:p w:rsidR="00FC2362" w:rsidRPr="00FC2362" w:rsidRDefault="00480FE3" w:rsidP="00FC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подведения итогов реализации программы</w:t>
      </w:r>
    </w:p>
    <w:p w:rsidR="00480FE3" w:rsidRPr="00480FE3" w:rsidRDefault="00480FE3" w:rsidP="00480F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FE3">
        <w:rPr>
          <w:rFonts w:ascii="Times New Roman" w:eastAsia="Calibri" w:hAnsi="Times New Roman" w:cs="Times New Roman"/>
          <w:sz w:val="28"/>
          <w:szCs w:val="28"/>
        </w:rPr>
        <w:t xml:space="preserve">- промежуточная аттестация - проверяется уровень освоения детьми </w:t>
      </w:r>
      <w:r>
        <w:rPr>
          <w:rFonts w:ascii="Times New Roman" w:eastAsia="Calibri" w:hAnsi="Times New Roman" w:cs="Times New Roman"/>
          <w:sz w:val="28"/>
          <w:szCs w:val="28"/>
        </w:rPr>
        <w:t>программы за год –</w:t>
      </w:r>
      <w:r w:rsidRPr="00480FE3">
        <w:rPr>
          <w:rFonts w:ascii="Times New Roman" w:eastAsia="Calibri" w:hAnsi="Times New Roman" w:cs="Times New Roman"/>
          <w:sz w:val="28"/>
          <w:szCs w:val="28"/>
        </w:rPr>
        <w:t xml:space="preserve"> выставка;</w:t>
      </w:r>
    </w:p>
    <w:p w:rsidR="00480FE3" w:rsidRPr="00FC2362" w:rsidRDefault="00480FE3" w:rsidP="00480F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FE3">
        <w:rPr>
          <w:rFonts w:ascii="Times New Roman" w:eastAsia="Calibri" w:hAnsi="Times New Roman" w:cs="Times New Roman"/>
          <w:sz w:val="28"/>
          <w:szCs w:val="28"/>
        </w:rPr>
        <w:t>- аттестация по завершении освоения программы - определяется уровень знаний, умений, навыков по освоению программы по окончании всего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курса обучения – </w:t>
      </w:r>
      <w:r w:rsidRPr="00480FE3">
        <w:rPr>
          <w:rFonts w:ascii="Times New Roman" w:eastAsia="Calibri" w:hAnsi="Times New Roman" w:cs="Times New Roman"/>
          <w:sz w:val="28"/>
          <w:szCs w:val="28"/>
        </w:rPr>
        <w:t>выставка.</w:t>
      </w:r>
    </w:p>
    <w:p w:rsidR="00FC2362" w:rsidRPr="00FC2362" w:rsidRDefault="00FC2362" w:rsidP="00FC23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достигнутых результатов осуществляется через выставки. Показателями качества обучения образования являются:</w:t>
      </w:r>
    </w:p>
    <w:p w:rsidR="00FC2362" w:rsidRPr="00FC2362" w:rsidRDefault="00FC2362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- активность участия в конкурсах различного уровня;</w:t>
      </w:r>
    </w:p>
    <w:p w:rsidR="00FC2362" w:rsidRPr="00FC2362" w:rsidRDefault="00FC2362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>- положительная динамика достижений учащегося в соответствии с его способностями и познавательными интересами.</w:t>
      </w:r>
    </w:p>
    <w:p w:rsidR="00FC2362" w:rsidRPr="00FC2362" w:rsidRDefault="00FC2362" w:rsidP="00FC23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первого года обучения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17"/>
        <w:gridCol w:w="1107"/>
        <w:gridCol w:w="1417"/>
        <w:gridCol w:w="964"/>
        <w:gridCol w:w="2296"/>
      </w:tblGrid>
      <w:tr w:rsidR="00FC2362" w:rsidRPr="00FC2362" w:rsidTr="00FC2362">
        <w:trPr>
          <w:trHeight w:val="323"/>
        </w:trPr>
        <w:tc>
          <w:tcPr>
            <w:tcW w:w="491" w:type="dxa"/>
            <w:vMerge w:val="restart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17" w:type="dxa"/>
            <w:vMerge w:val="restart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3488" w:type="dxa"/>
            <w:gridSpan w:val="3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аттестации</w:t>
            </w: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</w:tc>
      </w:tr>
      <w:tr w:rsidR="00FC2362" w:rsidRPr="00FC2362" w:rsidTr="00480FE3">
        <w:trPr>
          <w:trHeight w:val="148"/>
        </w:trPr>
        <w:tc>
          <w:tcPr>
            <w:tcW w:w="491" w:type="dxa"/>
            <w:vMerge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7" w:type="dxa"/>
            <w:vMerge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proofErr w:type="gramEnd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2362" w:rsidRPr="00FC2362" w:rsidTr="00480FE3">
        <w:trPr>
          <w:trHeight w:val="323"/>
        </w:trPr>
        <w:tc>
          <w:tcPr>
            <w:tcW w:w="491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7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</w:tr>
      <w:tr w:rsidR="00FC2362" w:rsidRPr="00FC2362" w:rsidTr="00480FE3">
        <w:trPr>
          <w:trHeight w:val="662"/>
        </w:trPr>
        <w:tc>
          <w:tcPr>
            <w:tcW w:w="491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7" w:type="dxa"/>
          </w:tcPr>
          <w:p w:rsidR="00FC2362" w:rsidRPr="00480FE3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рисования карандашом, мелками</w:t>
            </w: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480FE3">
        <w:trPr>
          <w:trHeight w:val="323"/>
        </w:trPr>
        <w:tc>
          <w:tcPr>
            <w:tcW w:w="491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7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Техника </w:t>
            </w:r>
          </w:p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гуашевых</w:t>
            </w:r>
            <w:proofErr w:type="gramEnd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красок</w:t>
            </w: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480FE3">
        <w:trPr>
          <w:trHeight w:val="386"/>
        </w:trPr>
        <w:tc>
          <w:tcPr>
            <w:tcW w:w="491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17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акварели </w:t>
            </w: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480FE3">
        <w:trPr>
          <w:trHeight w:val="243"/>
        </w:trPr>
        <w:tc>
          <w:tcPr>
            <w:tcW w:w="491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7" w:type="dxa"/>
          </w:tcPr>
          <w:p w:rsidR="00FC2362" w:rsidRPr="00480FE3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Пластилинография, </w:t>
            </w:r>
            <w:proofErr w:type="spellStart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бумагопластика</w:t>
            </w:r>
            <w:proofErr w:type="spellEnd"/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смешанная техника</w:t>
            </w: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480FE3">
        <w:trPr>
          <w:trHeight w:val="323"/>
        </w:trPr>
        <w:tc>
          <w:tcPr>
            <w:tcW w:w="491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17" w:type="dxa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FC2362" w:rsidRPr="00FC2362" w:rsidTr="00480FE3">
        <w:trPr>
          <w:trHeight w:val="338"/>
        </w:trPr>
        <w:tc>
          <w:tcPr>
            <w:tcW w:w="3708" w:type="dxa"/>
            <w:gridSpan w:val="2"/>
          </w:tcPr>
          <w:p w:rsidR="00FC2362" w:rsidRPr="00480FE3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0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7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64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296" w:type="dxa"/>
          </w:tcPr>
          <w:p w:rsidR="00FC2362" w:rsidRPr="00480FE3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2065072"/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первого года обучения</w:t>
      </w:r>
    </w:p>
    <w:bookmarkEnd w:id="1"/>
    <w:p w:rsidR="00FC2362" w:rsidRPr="00FC2362" w:rsidRDefault="00FC2362" w:rsidP="00FC236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Вводное занятие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2 часа.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Теория: Знакомство с программой. Показ слайдов и готовых поделок. Техника безопасности на занятиях. </w:t>
      </w:r>
    </w:p>
    <w:p w:rsidR="00FC2362" w:rsidRPr="00FC2362" w:rsidRDefault="00FC2362" w:rsidP="00FC236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рисования карандашом</w:t>
      </w:r>
      <w:r w:rsidR="00480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24 часа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Теория: виды растушевки, штриховки, зарисовки из карандаша, его свойства. Техника и прием набросков. Базовые формы в рисование карандашом. Техника безопасности.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Практика: на листе бумаги рисуем контуры фигур затем штрихуем разными способами.</w:t>
      </w:r>
    </w:p>
    <w:p w:rsidR="00FC2362" w:rsidRPr="00480FE3" w:rsidRDefault="00FC2362" w:rsidP="00FC236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Техника гуашевых </w:t>
      </w:r>
      <w:r w:rsidRPr="00480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красок</w:t>
      </w:r>
      <w:r w:rsidR="00480FE3" w:rsidRPr="0048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28 часов.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Теория: Виды живописи (пейзаж, натюрморт, портрет, д</w:t>
      </w:r>
      <w:r w:rsidR="00480FE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екоративное искусство). Техника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наложения и смешивания красок. Техника безопасности.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Практика: Теплые и холодные цвета, смешивание цветов для получения новых, растяжка цвета. Построение композиции на листе бумаги, пропо</w:t>
      </w:r>
      <w:r w:rsidR="00480FE3">
        <w:rPr>
          <w:rFonts w:ascii="Times New Roman" w:eastAsia="Times New Roman" w:hAnsi="Times New Roman" w:cs="Times New Roman"/>
          <w:sz w:val="28"/>
          <w:szCs w:val="28"/>
          <w:lang w:eastAsia="ru-RU"/>
        </w:rPr>
        <w:t>рции.</w:t>
      </w:r>
    </w:p>
    <w:p w:rsidR="00FC2362" w:rsidRPr="00FC2362" w:rsidRDefault="00FC2362" w:rsidP="00480F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Техника </w:t>
      </w:r>
      <w:r w:rsidRPr="00480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акварели</w:t>
      </w:r>
      <w:r w:rsidR="00480FE3" w:rsidRPr="00480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80FE3" w:rsidRPr="0048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- 44 часа</w:t>
      </w:r>
      <w:r w:rsidR="0048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Теория: использование различные методы 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по-сухому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(итальянская акварель);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по-мокрому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(английская акварель);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комбинированная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(смешанная) техника;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фрагментарно увлажненной бумаге. Техника безопасности.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Практика: рисование акварелью с помощью мокрого и сухого листа. 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Пластилинография, </w:t>
      </w:r>
      <w:proofErr w:type="spellStart"/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бум</w:t>
      </w:r>
      <w:r w:rsidR="00480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агопластика</w:t>
      </w:r>
      <w:proofErr w:type="spellEnd"/>
      <w:r w:rsidR="00480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смешанная техника – 56 часов.</w:t>
      </w:r>
      <w:r w:rsidRPr="00FC2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407" w:rsidRPr="00D31407" w:rsidRDefault="00D31407" w:rsidP="00D31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создание картин с изображением более или менее выпуклых, </w:t>
      </w:r>
      <w:proofErr w:type="spellStart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полуобъёмных</w:t>
      </w:r>
      <w:proofErr w:type="spellEnd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 на горизонтальной поверхности. Основной материал — пластилин или бумага. Возможно использование смешанных техник - декорирование поверхности бисером, бусинами, тканью, кожей, фольгой, семенами растений, природным материалом, а также бросовым материалом. </w:t>
      </w:r>
    </w:p>
    <w:p w:rsidR="00D31407" w:rsidRPr="00D31407" w:rsidRDefault="00D31407" w:rsidP="00D314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создание плоских композиций на листе белого картона, заполнение элементов композиции мягким восковым пластилином методом </w:t>
      </w:r>
      <w:proofErr w:type="spellStart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цветной бумагой методом </w:t>
      </w:r>
      <w:proofErr w:type="spellStart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коллажирования</w:t>
      </w:r>
      <w:proofErr w:type="spellEnd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2362" w:rsidRPr="00FC2362" w:rsidRDefault="00FC2362" w:rsidP="00480F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картин с изображением более или менее выпуклых,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полуобъёмных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 на горизонтальной поверхности. Основной материал — пластилин или бумага. Возможно использование смешанных техник. Например, декорирование поверхности бисером, </w:t>
      </w:r>
      <w:r w:rsidRPr="00FC23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бусинами, тканью, кожей, фольгой, 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семенами растений, природным материалом</w:t>
      </w:r>
      <w:r w:rsidRPr="00FC23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также бросовым материалом.</w:t>
      </w:r>
    </w:p>
    <w:p w:rsidR="00FC2362" w:rsidRPr="00FC2362" w:rsidRDefault="00FC2362" w:rsidP="00480F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занятие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часа.</w:t>
      </w:r>
      <w:r w:rsidR="00AB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AB75FF" w:rsidRDefault="00FC2362" w:rsidP="00FC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работ, выполненных в учебном году.</w:t>
      </w:r>
      <w:r w:rsidR="00AB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FF" w:rsidRPr="00AB75FF">
        <w:rPr>
          <w:rFonts w:ascii="Times New Roman" w:hAnsi="Times New Roman" w:cs="Times New Roman"/>
          <w:sz w:val="28"/>
          <w:szCs w:val="28"/>
        </w:rPr>
        <w:t xml:space="preserve">Педагогическое наблюдение, просмотр и обсуждение творческих работ. </w:t>
      </w:r>
    </w:p>
    <w:p w:rsidR="00FC2362" w:rsidRPr="00FC2362" w:rsidRDefault="00FC2362" w:rsidP="00FC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второго года обучения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17"/>
        <w:gridCol w:w="936"/>
        <w:gridCol w:w="1134"/>
        <w:gridCol w:w="1418"/>
        <w:gridCol w:w="2296"/>
      </w:tblGrid>
      <w:tr w:rsidR="00FC2362" w:rsidRPr="00FC2362" w:rsidTr="00FC2362">
        <w:trPr>
          <w:trHeight w:val="323"/>
        </w:trPr>
        <w:tc>
          <w:tcPr>
            <w:tcW w:w="491" w:type="dxa"/>
            <w:vMerge w:val="restart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17" w:type="dxa"/>
            <w:vMerge w:val="restart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3488" w:type="dxa"/>
            <w:gridSpan w:val="3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аттестации</w:t>
            </w: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</w:tc>
      </w:tr>
      <w:tr w:rsidR="00FC2362" w:rsidRPr="00FC2362" w:rsidTr="00FC2362">
        <w:trPr>
          <w:trHeight w:val="148"/>
        </w:trPr>
        <w:tc>
          <w:tcPr>
            <w:tcW w:w="491" w:type="dxa"/>
            <w:vMerge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7" w:type="dxa"/>
            <w:vMerge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  <w:proofErr w:type="gramEnd"/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  <w:proofErr w:type="gramEnd"/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2362" w:rsidRPr="00FC2362" w:rsidTr="00FC2362">
        <w:trPr>
          <w:trHeight w:val="323"/>
        </w:trPr>
        <w:tc>
          <w:tcPr>
            <w:tcW w:w="491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7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</w:t>
            </w:r>
          </w:p>
        </w:tc>
      </w:tr>
      <w:tr w:rsidR="00FC2362" w:rsidRPr="00FC2362" w:rsidTr="00FC2362">
        <w:trPr>
          <w:trHeight w:val="662"/>
        </w:trPr>
        <w:tc>
          <w:tcPr>
            <w:tcW w:w="491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7" w:type="dxa"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рисования карандашом, мелками</w:t>
            </w: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FC2362">
        <w:trPr>
          <w:trHeight w:val="323"/>
        </w:trPr>
        <w:tc>
          <w:tcPr>
            <w:tcW w:w="491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7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</w:t>
            </w:r>
          </w:p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гуашевых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красок</w:t>
            </w: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FC2362">
        <w:trPr>
          <w:trHeight w:val="386"/>
        </w:trPr>
        <w:tc>
          <w:tcPr>
            <w:tcW w:w="491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17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акварели </w:t>
            </w: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FC2362">
        <w:trPr>
          <w:trHeight w:val="243"/>
        </w:trPr>
        <w:tc>
          <w:tcPr>
            <w:tcW w:w="491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17" w:type="dxa"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Пластилинография, </w:t>
            </w:r>
            <w:proofErr w:type="spellStart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бумагопластика</w:t>
            </w:r>
            <w:proofErr w:type="spellEnd"/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смешанная техника</w:t>
            </w: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FC2362" w:rsidRPr="00FC2362" w:rsidTr="00FC2362">
        <w:trPr>
          <w:trHeight w:val="323"/>
        </w:trPr>
        <w:tc>
          <w:tcPr>
            <w:tcW w:w="491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217" w:type="dxa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FC2362" w:rsidRPr="00FC2362" w:rsidTr="00FC2362">
        <w:trPr>
          <w:trHeight w:val="338"/>
        </w:trPr>
        <w:tc>
          <w:tcPr>
            <w:tcW w:w="3708" w:type="dxa"/>
            <w:gridSpan w:val="2"/>
          </w:tcPr>
          <w:p w:rsidR="00FC2362" w:rsidRPr="00FC2362" w:rsidRDefault="00FC2362" w:rsidP="00FC2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3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418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296" w:type="dxa"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2362" w:rsidRPr="00FC2362" w:rsidRDefault="00FC2362" w:rsidP="00FC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второго года обучения</w:t>
      </w:r>
    </w:p>
    <w:p w:rsidR="00D31407" w:rsidRPr="00D31407" w:rsidRDefault="00D31407" w:rsidP="00D31407">
      <w:pPr>
        <w:pStyle w:val="a9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Вводное занятие</w:t>
      </w:r>
      <w:r w:rsidRPr="00D3140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Теория: знакомство с программой второго года обучения. Знакомство с учебным планом и основными формами работы. Повторение правил техники безопасности. Правила личной гигиены при работе в изостудии. Цветовой круг - основы </w:t>
      </w:r>
      <w:proofErr w:type="spellStart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гармония цвета</w:t>
      </w:r>
      <w:r w:rsidRPr="00D314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сочетания одного и того же цвета. Гармоническое сочетание цвета и контраст цвета. Три пары контрастных цветов: жёлтый – синий, красный – зелёный, оранжевый – фиолетовый. Использование контраста цвета для выделения главного.</w:t>
      </w:r>
    </w:p>
    <w:p w:rsidR="00D31407" w:rsidRPr="00D31407" w:rsidRDefault="00D31407" w:rsidP="00D31407">
      <w:pPr>
        <w:pStyle w:val="a9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Техника рисования карандашом</w:t>
      </w:r>
      <w:r w:rsidRPr="00D31407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Теория: пропорции – соотношение частей по величине. 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 Штриховка, растушёвка грифеля.</w:t>
      </w:r>
      <w:r w:rsidRPr="00D31407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натуры. Стилизация и детализация. Рисование с натуры. Рисование по памяти.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Практика: на листе бумаги рисуем композицию с натуры или геометрическую композицию, затем показываем объем, свет и тень разными методами - штриховки, растушевки, заливки.</w:t>
      </w:r>
    </w:p>
    <w:p w:rsidR="00D31407" w:rsidRPr="00D31407" w:rsidRDefault="00D31407" w:rsidP="00D31407">
      <w:pPr>
        <w:pStyle w:val="a9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Техника гуашевых красок.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Теория: декоративная роспись с элементами стилизации. Овладение кистью, красками, водой, умение компоновать элементы композиции на листе, смешивать краски. Понятие стилизации как упрощение и декорирование природных форм. Понятие о декоре и украшении чего-либо (жилище, одежда, головной убор и т.д.). Узоры природные, геометрические и фантазийные. Антистрессовое рисование и раскрашивание, с узорчатым рисованием без правил. Роспись как сюжетное изображение и орнамент, создаваемая на изделиях декоративно-прикладного искусства и архитектурных сооружениях</w:t>
      </w:r>
      <w:r w:rsidRPr="00D314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фантазийных, сказочных и стилизованных элементов в композиции рисунка.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Практика: создание рисунков на заданную тему, работа над фоном методом полной заливки фона, работа над деталями поверх фона, используя гуашевые краски, т.к. они относятся к краскам с высокой </w:t>
      </w:r>
      <w:proofErr w:type="spellStart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укрывистостью</w:t>
      </w:r>
      <w:proofErr w:type="spellEnd"/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31407" w:rsidRPr="00D31407" w:rsidRDefault="00D31407" w:rsidP="00D31407">
      <w:pPr>
        <w:pStyle w:val="a9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Техника акварели.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Теория: знакомство с видами акварели, </w:t>
      </w:r>
      <w:r w:rsidRPr="00D3140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метод лессировки - нанесение тонкого, прозрачного слоя.</w:t>
      </w:r>
      <w:r w:rsidRPr="00D31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40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Поэтапное наложение прозрачных слоев краски один на другой, работа с мокрой живописью, смешивание оттенков.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композиционного построения на листе бумаги (вертикальный и горизонтальный формат листа). Изменение горизонта и его высоты от точки зрения. Линия горизонта – граница между небом и землей.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Композиционный центр – это доминирующее пятно. Оно может менять свое место на листе бумаги в зависимости от желания художника. Композиция как ритм пятен. Разнообразные варианты ритмических пятен для передачи движения в композиции.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Практика: рисование акварелью с помощью мокрого и сухого листа, применяя технику лессировки, смешанную технику обводки по контуру капиллярными ручками и технику, технику свободного рисования.</w:t>
      </w:r>
    </w:p>
    <w:p w:rsidR="00D31407" w:rsidRPr="00D31407" w:rsidRDefault="00D31407" w:rsidP="00D31407">
      <w:pPr>
        <w:pStyle w:val="a9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Пластилинография, </w:t>
      </w:r>
      <w:proofErr w:type="spellStart"/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бумагопластика</w:t>
      </w:r>
      <w:proofErr w:type="spellEnd"/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смешанная техника.</w:t>
      </w:r>
      <w:r w:rsidRPr="00D314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Теория: знакомство с </w:t>
      </w:r>
      <w:r w:rsidRPr="00D31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нетрадиционной техникой лепки, рисование пластилином на какой-либо плотной основе. Предметы и объекты большой или меньшей степени рельефности. </w:t>
      </w: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материал — пластилин или бумага. Возможно использование смешанных техник</w:t>
      </w:r>
      <w:r w:rsidRPr="00D31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Составление композиции из вспомогательных деталей — бисера, бусин, ткани, кожи, фольги, природного, а также бросового материала.</w:t>
      </w:r>
    </w:p>
    <w:p w:rsidR="00D31407" w:rsidRPr="00D31407" w:rsidRDefault="00D31407" w:rsidP="00D31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Практика: создание объемных композиций на листе белого картона, заполнение элементов композиции воздушным пластилином методом </w:t>
      </w:r>
      <w:proofErr w:type="spellStart"/>
      <w:r w:rsidRPr="00D31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пластилинографии</w:t>
      </w:r>
      <w:proofErr w:type="spellEnd"/>
      <w:r w:rsidRPr="00D314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комбинированным с бросовыми материалами и/или фольгой, кожей, текстилем (ткань, шнур, холст, кружево).</w:t>
      </w:r>
    </w:p>
    <w:p w:rsidR="00D31407" w:rsidRPr="00D31407" w:rsidRDefault="00D31407" w:rsidP="00D31407">
      <w:pPr>
        <w:pStyle w:val="a9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Итоговое занятие.</w:t>
      </w:r>
    </w:p>
    <w:p w:rsidR="00D31407" w:rsidRPr="00D31407" w:rsidRDefault="00D31407" w:rsidP="00D3140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от, выполненных в учебном году. </w:t>
      </w:r>
      <w:r w:rsidRPr="00D31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Педагогическое наблюдение, просмотр и обсуждение творческих работ. </w:t>
      </w:r>
    </w:p>
    <w:p w:rsidR="00FC2362" w:rsidRPr="00FC2362" w:rsidRDefault="00B23E91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</w:t>
      </w:r>
      <w:r w:rsidR="00FC2362"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словия реализации программы</w:t>
      </w:r>
    </w:p>
    <w:p w:rsidR="00B23E91" w:rsidRPr="00B23E91" w:rsidRDefault="00B23E91" w:rsidP="00B23E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B23E9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Материально-техническое обеспечение </w:t>
      </w:r>
    </w:p>
    <w:p w:rsidR="00B23E91" w:rsidRPr="00B23E91" w:rsidRDefault="00B23E91" w:rsidP="00B23E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:rsidR="00B23E91" w:rsidRDefault="00B23E91" w:rsidP="00B23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Кабинет для занятий должен быть просторным, соответствующим санитарно-гигиеническим нормам (температурный режим, световой режим и т.д.)  </w:t>
      </w:r>
      <w:proofErr w:type="gramStart"/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оборудованным необходимой мебелью: столам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стульями, шкафами, раковиной, р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абочие места должны быть организованы так, чтобы дети сидели, не стесняя друг друга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E91" w:rsidRPr="00B23E91" w:rsidRDefault="00B23E91" w:rsidP="00B23E9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B23E9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Материальное обеспечение</w:t>
      </w:r>
    </w:p>
    <w:p w:rsidR="00B23E91" w:rsidRPr="00FC2362" w:rsidRDefault="00B23E91" w:rsidP="00B23E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для рисования, для гуаши, для акварели.</w:t>
      </w:r>
    </w:p>
    <w:p w:rsidR="00B23E91" w:rsidRPr="00FC2362" w:rsidRDefault="00B23E91" w:rsidP="00B23E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 разных размеров.</w:t>
      </w:r>
    </w:p>
    <w:p w:rsidR="00B23E91" w:rsidRPr="00FC2362" w:rsidRDefault="00B23E91" w:rsidP="00B23E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Акварельные краски, гуашь.</w:t>
      </w:r>
    </w:p>
    <w:p w:rsidR="00B23E91" w:rsidRPr="00FC2362" w:rsidRDefault="00B23E91" w:rsidP="00B23E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карандаши, простой карандаш, восковые мелки, пастель, фломастеры.</w:t>
      </w:r>
    </w:p>
    <w:p w:rsidR="00B23E91" w:rsidRPr="00FC2362" w:rsidRDefault="00B23E91" w:rsidP="00B23E9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 дощечка, стеки.</w:t>
      </w:r>
    </w:p>
    <w:p w:rsidR="00B23E91" w:rsidRDefault="00B23E91" w:rsidP="00B23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3E9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Информационное обеспечение.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3E91" w:rsidRPr="00B23E91" w:rsidRDefault="00B23E91" w:rsidP="00B23E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эффективной работы необходимо использовать наглядные пособия, дидактический материал, видеоматериалы, использовать интернет технологии, технические средства </w:t>
      </w:r>
      <w:proofErr w:type="gramStart"/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обучения:  ноутбук</w:t>
      </w:r>
      <w:proofErr w:type="gramEnd"/>
      <w:r w:rsidRPr="00B23E9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видеопроектор.</w:t>
      </w:r>
    </w:p>
    <w:p w:rsidR="00B23E91" w:rsidRPr="00B23E91" w:rsidRDefault="00B23E91" w:rsidP="00630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B23E9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Методическое, </w:t>
      </w:r>
      <w:proofErr w:type="gramStart"/>
      <w:r w:rsidRPr="00B23E9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дидактическое  обеспечение</w:t>
      </w:r>
      <w:proofErr w:type="gramEnd"/>
      <w:r w:rsidRPr="00B23E9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 реализации программы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Для успешной реализации программы собраны, разработаны и применяются следующие дидактические материалы:</w:t>
      </w:r>
    </w:p>
    <w:p w:rsidR="00FC2362" w:rsidRPr="00630263" w:rsidRDefault="00FC2362" w:rsidP="00FC2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0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Иллюстративный и демонстрационный материал: </w:t>
      </w:r>
    </w:p>
    <w:p w:rsidR="00FC2362" w:rsidRPr="00FC2362" w:rsidRDefault="00FC2362" w:rsidP="00FC236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наглядные пособия (репродукции из журналов, таблицы, готовые изделия художественного творчества, образцы бумажных поделок, живописи и выкройки мягких игрушек);</w:t>
      </w:r>
    </w:p>
    <w:p w:rsidR="00FC2362" w:rsidRPr="00FC2362" w:rsidRDefault="00FC2362" w:rsidP="00FC236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-методическая литература по трудовому обучению, воспитанию и профориентации. Книги по оригами, живописи и работе с тканью, книги – альбомы.</w:t>
      </w:r>
    </w:p>
    <w:p w:rsidR="00FC2362" w:rsidRPr="00FC2362" w:rsidRDefault="00FC2362" w:rsidP="00FC2362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– ресурсы</w:t>
      </w: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p w:rsidR="00FC2362" w:rsidRPr="00FC2362" w:rsidRDefault="00FC2362" w:rsidP="00FC236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творчества (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Pinterest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2362" w:rsidRDefault="00FC2362" w:rsidP="00FC236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искусственный</w:t>
      </w:r>
      <w:proofErr w:type="gram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 и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B70" w:rsidRDefault="00B83B70" w:rsidP="00BE19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9C5" w:rsidRPr="005B63B3" w:rsidRDefault="00BE19C5" w:rsidP="00BE19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63B3">
        <w:rPr>
          <w:rFonts w:ascii="Times New Roman" w:eastAsia="Calibri" w:hAnsi="Times New Roman" w:cs="Times New Roman"/>
          <w:b/>
          <w:bCs/>
          <w:sz w:val="28"/>
          <w:szCs w:val="28"/>
        </w:rPr>
        <w:t>Формы аттестации/контроля</w:t>
      </w:r>
    </w:p>
    <w:p w:rsidR="00BE19C5" w:rsidRPr="005B63B3" w:rsidRDefault="00BE19C5" w:rsidP="00BE19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3B3">
        <w:rPr>
          <w:rFonts w:ascii="Times New Roman" w:eastAsia="Calibri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5B63B3">
        <w:rPr>
          <w:rFonts w:ascii="Times New Roman" w:eastAsia="Calibri" w:hAnsi="Times New Roman" w:cs="Times New Roman"/>
          <w:sz w:val="28"/>
          <w:szCs w:val="28"/>
        </w:rPr>
        <w:t>: мониторинг, текущий контроль, промежуточная аттестация, аттестация по завершении освоения программы.</w:t>
      </w:r>
    </w:p>
    <w:p w:rsidR="00BE19C5" w:rsidRPr="005B63B3" w:rsidRDefault="00BE19C5" w:rsidP="00BE19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3B3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5B63B3">
        <w:rPr>
          <w:rFonts w:ascii="Times New Roman" w:eastAsia="Calibri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BE19C5" w:rsidRPr="005B63B3" w:rsidRDefault="00BE19C5" w:rsidP="00BE19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3B3">
        <w:rPr>
          <w:rFonts w:ascii="Times New Roman" w:eastAsia="Calibri" w:hAnsi="Times New Roman" w:cs="Times New Roman"/>
          <w:i/>
          <w:iCs/>
          <w:sz w:val="28"/>
          <w:szCs w:val="28"/>
        </w:rPr>
        <w:t>Текущий контроль</w:t>
      </w:r>
      <w:r w:rsidRPr="005B63B3">
        <w:rPr>
          <w:rFonts w:ascii="Times New Roman" w:eastAsia="Calibri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5B63B3">
        <w:rPr>
          <w:rFonts w:ascii="Times New Roman" w:eastAsia="Calibri" w:hAnsi="Times New Roman" w:cs="Times New Roman"/>
          <w:sz w:val="28"/>
          <w:szCs w:val="28"/>
        </w:rPr>
        <w:tab/>
      </w:r>
    </w:p>
    <w:p w:rsidR="00BE19C5" w:rsidRPr="005B63B3" w:rsidRDefault="00BE19C5" w:rsidP="00BE19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3B3">
        <w:rPr>
          <w:rFonts w:ascii="Times New Roman" w:eastAsia="Calibri" w:hAnsi="Times New Roman" w:cs="Times New Roman"/>
          <w:i/>
          <w:iCs/>
          <w:sz w:val="28"/>
          <w:szCs w:val="28"/>
        </w:rPr>
        <w:t>Промежуточная аттестация</w:t>
      </w:r>
      <w:r w:rsidRPr="005B63B3">
        <w:rPr>
          <w:rFonts w:ascii="Times New Roman" w:eastAsia="Calibri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П</w:t>
      </w:r>
      <w:r w:rsidR="00732180" w:rsidRPr="005B63B3">
        <w:rPr>
          <w:rFonts w:ascii="Times New Roman" w:eastAsia="Calibri" w:hAnsi="Times New Roman" w:cs="Times New Roman"/>
          <w:sz w:val="28"/>
          <w:szCs w:val="28"/>
        </w:rPr>
        <w:t xml:space="preserve">роводится в форме </w:t>
      </w:r>
      <w:r w:rsidRPr="005B63B3">
        <w:rPr>
          <w:rFonts w:ascii="Times New Roman" w:eastAsia="Calibri" w:hAnsi="Times New Roman" w:cs="Times New Roman"/>
          <w:sz w:val="28"/>
          <w:szCs w:val="28"/>
        </w:rPr>
        <w:t>выставки</w:t>
      </w:r>
      <w:r w:rsidR="005B63B3" w:rsidRPr="005B63B3">
        <w:rPr>
          <w:rFonts w:ascii="Times New Roman" w:eastAsia="Calibri" w:hAnsi="Times New Roman" w:cs="Times New Roman"/>
          <w:sz w:val="28"/>
          <w:szCs w:val="28"/>
        </w:rPr>
        <w:t xml:space="preserve"> работ учащихся</w:t>
      </w:r>
      <w:r w:rsidRPr="005B63B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E19C5" w:rsidRPr="005B63B3" w:rsidRDefault="00BE19C5" w:rsidP="00BE19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3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Аттестация по завершении освоения программы </w:t>
      </w:r>
      <w:r w:rsidRPr="005B63B3">
        <w:rPr>
          <w:rFonts w:ascii="Times New Roman" w:eastAsia="Calibri" w:hAnsi="Times New Roman" w:cs="Times New Roman"/>
          <w:sz w:val="28"/>
          <w:szCs w:val="28"/>
        </w:rPr>
        <w:t>определяет уровень усвоения программы</w:t>
      </w:r>
      <w:r w:rsidR="00732180" w:rsidRPr="005B63B3">
        <w:rPr>
          <w:rFonts w:ascii="Times New Roman" w:eastAsia="Calibri" w:hAnsi="Times New Roman" w:cs="Times New Roman"/>
          <w:sz w:val="28"/>
          <w:szCs w:val="28"/>
        </w:rPr>
        <w:t xml:space="preserve"> за весь период обучения по </w:t>
      </w:r>
      <w:proofErr w:type="gramStart"/>
      <w:r w:rsidR="00732180" w:rsidRPr="005B63B3">
        <w:rPr>
          <w:rFonts w:ascii="Times New Roman" w:eastAsia="Calibri" w:hAnsi="Times New Roman" w:cs="Times New Roman"/>
          <w:sz w:val="28"/>
          <w:szCs w:val="28"/>
        </w:rPr>
        <w:t xml:space="preserve">программе </w:t>
      </w:r>
      <w:r w:rsidRPr="005B63B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proofErr w:type="gramEnd"/>
      <w:r w:rsidRPr="005B63B3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732180" w:rsidRPr="005B63B3">
        <w:rPr>
          <w:rFonts w:ascii="Times New Roman" w:eastAsia="Calibri" w:hAnsi="Times New Roman" w:cs="Times New Roman"/>
          <w:sz w:val="28"/>
          <w:szCs w:val="28"/>
        </w:rPr>
        <w:t xml:space="preserve">роводится в форме </w:t>
      </w:r>
      <w:r w:rsidR="005B63B3" w:rsidRPr="005B63B3">
        <w:rPr>
          <w:rFonts w:ascii="Times New Roman" w:eastAsia="Calibri" w:hAnsi="Times New Roman" w:cs="Times New Roman"/>
          <w:sz w:val="28"/>
          <w:szCs w:val="28"/>
        </w:rPr>
        <w:t>выставки работ учащихся.</w:t>
      </w:r>
    </w:p>
    <w:p w:rsidR="00BE19C5" w:rsidRPr="005B63B3" w:rsidRDefault="00BE19C5" w:rsidP="00BE19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3B3">
        <w:rPr>
          <w:rFonts w:ascii="Times New Roman" w:eastAsia="Calibri" w:hAnsi="Times New Roman" w:cs="Times New Roman"/>
          <w:i/>
          <w:iCs/>
          <w:sz w:val="28"/>
          <w:szCs w:val="28"/>
        </w:rPr>
        <w:t>Мониторинг</w:t>
      </w:r>
      <w:r w:rsidRPr="005B63B3">
        <w:rPr>
          <w:rFonts w:ascii="Times New Roman" w:eastAsia="Calibri" w:hAnsi="Times New Roman" w:cs="Times New Roman"/>
          <w:sz w:val="28"/>
          <w:szCs w:val="28"/>
        </w:rPr>
        <w:t xml:space="preserve"> обученности и личностного развития учащихся проводится в течение</w:t>
      </w:r>
      <w:r w:rsidR="005B63B3" w:rsidRPr="005B63B3">
        <w:rPr>
          <w:rFonts w:ascii="Times New Roman" w:eastAsia="Calibri" w:hAnsi="Times New Roman" w:cs="Times New Roman"/>
          <w:sz w:val="28"/>
          <w:szCs w:val="28"/>
        </w:rPr>
        <w:t xml:space="preserve"> учебного года</w:t>
      </w:r>
      <w:r w:rsidRPr="005B63B3">
        <w:rPr>
          <w:rFonts w:ascii="Times New Roman" w:eastAsia="Calibri" w:hAnsi="Times New Roman" w:cs="Times New Roman"/>
          <w:sz w:val="28"/>
          <w:szCs w:val="28"/>
        </w:rPr>
        <w:t>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FC2362" w:rsidRPr="00BE19C5" w:rsidRDefault="00FC2362" w:rsidP="00FC2362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C2362" w:rsidRPr="00FC2362" w:rsidRDefault="00FC2362" w:rsidP="00FC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Литература для педагогов: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Аластер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Смит, Джуди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Тетчелл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. Энциклопедия рисования. М. 2002.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https://search.rsl.ru/ru/record/01000906076</w:t>
        </w:r>
      </w:hyperlink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Кошелев В.М.,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Афонькин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 Вырезаем и складываем. СП.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https://www.labirint.ru/books/1938/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Коломенский Я.Л. Психология детского коллектива. М.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http://lib.donripo.com/763-psikhologiya-detskogo-kolektiva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Мирзоян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Мир этикета. Энциклопедия. Урал.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https://www.livelib.ru/book/1000854950-mir-etiketa-entsiklopediya-anzhela-mirzoyan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Острой О.С,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Саксонова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И.Х. Изобразительное прикладное искусство. Библиографическое пособие. М.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https://rusneb.ru/catalog/000200_000018_RU_NLR_bibl_305075/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Сухомлинский В.А. Сердце отдаю детям. М.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https://www.litmir.me/br/?b=84572&amp;p=1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Хворостов А.С. Декоративно – прикладное искусство в школе. М.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https://rusneb.ru/catalog/004971_000039_TUMNB-RU__EK_74.266.4_Х+32-749875/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Докучаева Н. Мастерим 2003бумажный мир. СП.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https://www.studmed.ru/dokuchaeva-n-masterim-bumazhnyy-mir_9876b7d9956.html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Афонькин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С.Ю., Лежнева Л.В.,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Пудова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Оригами и аппликация. Кристалл – СП. 2001.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https://www.studmed.ru/afonkin-s-yu-lezhneva-l-v-pudova-v-p-origami-i-applikaciya_1577bc646fa.html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Нагибина М.И. Чудеса из ткани своими руками. Ярославль «Академия развития».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https://booksee.org/book/634551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C2362" w:rsidRPr="00FC2362" w:rsidRDefault="00FC2362" w:rsidP="00FC23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Агапова И., Давыдова М. Мягкая игрушка своими руками. М. 2001.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https://rusneb.ru/catalog/001980_000024_DVGPB%7C%7C%7CBIBL%7C%7C%7C0000016998/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Литература для учащихся:</w:t>
      </w:r>
    </w:p>
    <w:p w:rsidR="00FC2362" w:rsidRPr="00FC2362" w:rsidRDefault="00FC2362" w:rsidP="00FC236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«Эрудит». Изобразительное искусство. – М.: ООО ТД «Издательство Мир Книги», 2006.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https://www.studmed.ru/seriya-erudit-izobrazitelnoe-iskusstvo_0e268aeca70.html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Чудакова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Я познаю мир. Детская энциклопедия. Культура. М. ООО «Издательство «АСТ».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https://search.rsl.ru/ru/record/01002820457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Нагибина М.И. Природные дары для поделок и игры. Ярославль «Академия развития».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https://rusneb.ru/catalog/002178_000020_BGUNB-RU%7C%7C%7CBGU%7C%7C%7Cliber%7C%7C%7C0062979/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Алексеевская Н. Карандашик озорной. М. «Лист».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https://rusneb.ru/catalog/010003_000061_850583c604c8653340ad9b090e9bab68/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Каменева Е.О. Какого цвета радуга. Научно-художественная литература. Оформление и подбор. Мищенко И.Н.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Переизд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М.: </w:t>
      </w:r>
      <w:proofErr w:type="spellStart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ДетЛит</w:t>
      </w:r>
      <w:proofErr w:type="spellEnd"/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2362" w:rsidRPr="00FC2362" w:rsidRDefault="00443803" w:rsidP="00FC23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FC2362" w:rsidRPr="00FC23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https://www.studmed.ru/kameneva-e-kakogo-cveta-raduga_64b5256b460.html</w:t>
        </w:r>
      </w:hyperlink>
      <w:r w:rsidR="00FC2362"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362" w:rsidRPr="00FC2362" w:rsidRDefault="00FC2362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362">
        <w:rPr>
          <w:rFonts w:ascii="Times New Roman" w:eastAsia="Calibri" w:hAnsi="Times New Roman" w:cs="Times New Roman"/>
          <w:sz w:val="28"/>
          <w:szCs w:val="28"/>
        </w:rPr>
        <w:t xml:space="preserve">6.Том </w:t>
      </w:r>
      <w:proofErr w:type="spellStart"/>
      <w:r w:rsidRPr="00FC2362">
        <w:rPr>
          <w:rFonts w:ascii="Times New Roman" w:eastAsia="Calibri" w:hAnsi="Times New Roman" w:cs="Times New Roman"/>
          <w:sz w:val="28"/>
          <w:szCs w:val="28"/>
        </w:rPr>
        <w:t>Хоффман</w:t>
      </w:r>
      <w:proofErr w:type="spellEnd"/>
      <w:r w:rsidRPr="00FC2362">
        <w:rPr>
          <w:rFonts w:ascii="Times New Roman" w:eastAsia="Calibri" w:hAnsi="Times New Roman" w:cs="Times New Roman"/>
          <w:sz w:val="28"/>
          <w:szCs w:val="28"/>
        </w:rPr>
        <w:t xml:space="preserve"> “Как понять акварель. Руководство для тех, кто хочет стать мастером”</w:t>
      </w:r>
    </w:p>
    <w:p w:rsidR="00FC2362" w:rsidRPr="00FC2362" w:rsidRDefault="00443803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5" w:history="1">
        <w:r w:rsidR="00FC2362" w:rsidRPr="00FC236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https://www.litres.ru/tom-hoffmann-9611790/kak-ponyat-akvarel-rukovodstvo-dlya-teh-kto-hochet-st/</w:t>
        </w:r>
      </w:hyperlink>
      <w:r w:rsidR="00FC2362" w:rsidRPr="00FC23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B63B3" w:rsidRDefault="005B63B3" w:rsidP="005B63B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ОЦЕНОЧНЫЕ МАТЕРИАЛЫ</w:t>
      </w:r>
    </w:p>
    <w:p w:rsidR="00C928AC" w:rsidRPr="00C928AC" w:rsidRDefault="005B63B3" w:rsidP="00C928A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C928AC" w:rsidRPr="00C928AC">
        <w:rPr>
          <w:rFonts w:ascii="Times New Roman" w:eastAsia="Calibri" w:hAnsi="Times New Roman" w:cs="Times New Roman"/>
          <w:b/>
          <w:sz w:val="28"/>
          <w:szCs w:val="28"/>
        </w:rPr>
        <w:t>риложение № 1</w:t>
      </w:r>
    </w:p>
    <w:p w:rsidR="003F2F6E" w:rsidRDefault="003F2F6E" w:rsidP="00BD45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362" w:rsidRDefault="00BD45C6" w:rsidP="00BD45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28AC">
        <w:rPr>
          <w:rFonts w:ascii="Times New Roman" w:eastAsia="Calibri" w:hAnsi="Times New Roman" w:cs="Times New Roman"/>
          <w:b/>
          <w:sz w:val="28"/>
          <w:szCs w:val="28"/>
        </w:rPr>
        <w:t xml:space="preserve">Критерии оценивания </w:t>
      </w:r>
      <w:r w:rsidR="00C928AC" w:rsidRPr="00C928AC">
        <w:rPr>
          <w:rFonts w:ascii="Times New Roman" w:eastAsia="Calibri" w:hAnsi="Times New Roman" w:cs="Times New Roman"/>
          <w:b/>
          <w:sz w:val="28"/>
          <w:szCs w:val="28"/>
        </w:rPr>
        <w:t>выставочных работ.</w:t>
      </w:r>
    </w:p>
    <w:p w:rsidR="00FC2362" w:rsidRPr="00FC2362" w:rsidRDefault="00BD45C6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5C6">
        <w:rPr>
          <w:rFonts w:ascii="Times New Roman" w:eastAsia="Calibri" w:hAnsi="Times New Roman" w:cs="Times New Roman"/>
          <w:sz w:val="28"/>
          <w:szCs w:val="28"/>
        </w:rPr>
        <w:t xml:space="preserve">Параметры оценки </w:t>
      </w:r>
      <w:r w:rsidR="00C928AC">
        <w:rPr>
          <w:rFonts w:ascii="Times New Roman" w:eastAsia="Calibri" w:hAnsi="Times New Roman" w:cs="Times New Roman"/>
          <w:sz w:val="28"/>
          <w:szCs w:val="28"/>
        </w:rPr>
        <w:t>основных практических навыков уча</w:t>
      </w:r>
      <w:r w:rsidRPr="00BD45C6">
        <w:rPr>
          <w:rFonts w:ascii="Times New Roman" w:eastAsia="Calibri" w:hAnsi="Times New Roman" w:cs="Times New Roman"/>
          <w:sz w:val="28"/>
          <w:szCs w:val="28"/>
        </w:rPr>
        <w:t>щихся по программе</w:t>
      </w:r>
    </w:p>
    <w:tbl>
      <w:tblPr>
        <w:tblStyle w:val="a3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835"/>
        <w:gridCol w:w="2693"/>
      </w:tblGrid>
      <w:tr w:rsidR="002A32DF" w:rsidTr="008D018F">
        <w:tc>
          <w:tcPr>
            <w:tcW w:w="1844" w:type="dxa"/>
          </w:tcPr>
          <w:p w:rsidR="002A32DF" w:rsidRPr="00C928AC" w:rsidRDefault="002A32DF" w:rsidP="002A32DF">
            <w:pPr>
              <w:jc w:val="center"/>
              <w:rPr>
                <w:b/>
                <w:sz w:val="28"/>
                <w:szCs w:val="28"/>
              </w:rPr>
            </w:pPr>
            <w:r w:rsidRPr="00C928AC">
              <w:rPr>
                <w:b/>
                <w:sz w:val="28"/>
                <w:szCs w:val="28"/>
              </w:rPr>
              <w:t>Параметры диагностики</w:t>
            </w:r>
          </w:p>
        </w:tc>
        <w:tc>
          <w:tcPr>
            <w:tcW w:w="2551" w:type="dxa"/>
          </w:tcPr>
          <w:p w:rsidR="002A32DF" w:rsidRPr="00C928AC" w:rsidRDefault="003A5E53" w:rsidP="002A32DF">
            <w:pPr>
              <w:jc w:val="center"/>
              <w:rPr>
                <w:b/>
                <w:sz w:val="28"/>
                <w:szCs w:val="28"/>
              </w:rPr>
            </w:pPr>
            <w:r w:rsidRPr="00C928AC">
              <w:rPr>
                <w:b/>
                <w:sz w:val="28"/>
                <w:szCs w:val="28"/>
              </w:rPr>
              <w:t>Н</w:t>
            </w:r>
            <w:r w:rsidR="002A32DF" w:rsidRPr="00C928AC">
              <w:rPr>
                <w:b/>
                <w:sz w:val="28"/>
                <w:szCs w:val="28"/>
              </w:rPr>
              <w:t>изкий</w:t>
            </w:r>
            <w:r>
              <w:rPr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2835" w:type="dxa"/>
          </w:tcPr>
          <w:p w:rsidR="002A32DF" w:rsidRPr="00C928AC" w:rsidRDefault="003A5E53" w:rsidP="002A32DF">
            <w:pPr>
              <w:jc w:val="center"/>
              <w:rPr>
                <w:b/>
                <w:sz w:val="28"/>
                <w:szCs w:val="28"/>
              </w:rPr>
            </w:pPr>
            <w:r w:rsidRPr="00C928AC">
              <w:rPr>
                <w:b/>
                <w:sz w:val="28"/>
                <w:szCs w:val="28"/>
              </w:rPr>
              <w:t>С</w:t>
            </w:r>
            <w:r w:rsidR="002A32DF" w:rsidRPr="00C928AC">
              <w:rPr>
                <w:b/>
                <w:sz w:val="28"/>
                <w:szCs w:val="28"/>
              </w:rPr>
              <w:t>редний</w:t>
            </w:r>
            <w:r>
              <w:rPr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2693" w:type="dxa"/>
          </w:tcPr>
          <w:p w:rsidR="002A32DF" w:rsidRPr="00C928AC" w:rsidRDefault="003A5E53" w:rsidP="002A32DF">
            <w:pPr>
              <w:jc w:val="center"/>
              <w:rPr>
                <w:b/>
                <w:sz w:val="28"/>
                <w:szCs w:val="28"/>
              </w:rPr>
            </w:pPr>
            <w:r w:rsidRPr="00C928AC">
              <w:rPr>
                <w:b/>
                <w:sz w:val="28"/>
                <w:szCs w:val="28"/>
              </w:rPr>
              <w:t>В</w:t>
            </w:r>
            <w:r w:rsidR="002A32DF" w:rsidRPr="00C928AC">
              <w:rPr>
                <w:b/>
                <w:sz w:val="28"/>
                <w:szCs w:val="28"/>
              </w:rPr>
              <w:t>ысокий</w:t>
            </w:r>
            <w:r>
              <w:rPr>
                <w:b/>
                <w:sz w:val="28"/>
                <w:szCs w:val="28"/>
              </w:rPr>
              <w:t xml:space="preserve"> уровень</w:t>
            </w:r>
          </w:p>
        </w:tc>
      </w:tr>
      <w:tr w:rsidR="002A32DF" w:rsidTr="008D018F">
        <w:tc>
          <w:tcPr>
            <w:tcW w:w="1844" w:type="dxa"/>
          </w:tcPr>
          <w:p w:rsidR="002A32DF" w:rsidRPr="002A32DF" w:rsidRDefault="008D018F" w:rsidP="008D018F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Композицион</w:t>
            </w:r>
            <w:r w:rsidR="002A32DF" w:rsidRPr="002A32DF">
              <w:rPr>
                <w:rFonts w:eastAsia="Calibri"/>
                <w:sz w:val="24"/>
                <w:szCs w:val="24"/>
              </w:rPr>
              <w:t>ные навыки</w:t>
            </w:r>
          </w:p>
        </w:tc>
        <w:tc>
          <w:tcPr>
            <w:tcW w:w="2551" w:type="dxa"/>
          </w:tcPr>
          <w:p w:rsidR="002A32DF" w:rsidRPr="002A32DF" w:rsidRDefault="002A32DF" w:rsidP="008D018F">
            <w:pPr>
              <w:contextualSpacing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Композиция фризовая, в основном объекты соразмерны друг другу и пространству листа расположены фронтально. Композиция и объекты статичны</w:t>
            </w:r>
          </w:p>
        </w:tc>
        <w:tc>
          <w:tcPr>
            <w:tcW w:w="2835" w:type="dxa"/>
          </w:tcPr>
          <w:p w:rsidR="002A32DF" w:rsidRPr="002A32DF" w:rsidRDefault="002A32DF" w:rsidP="008D018F">
            <w:pPr>
              <w:contextualSpacing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Использует все пространство листа, объекты в основном соразмерны друг другу и листу (с небольшими погрешностями, учитывая возраст), расположение объектов оправдано сюжетом, есть попытка передать пространство, движение у главных персонажей</w:t>
            </w:r>
          </w:p>
        </w:tc>
        <w:tc>
          <w:tcPr>
            <w:tcW w:w="2693" w:type="dxa"/>
          </w:tcPr>
          <w:p w:rsidR="002A32DF" w:rsidRPr="002A32DF" w:rsidRDefault="002A32DF" w:rsidP="008D018F">
            <w:pPr>
              <w:contextualSpacing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Пространство листа используется оптимально, объекты соразмерны друг другу и листу, расположение объектов оправдано сюжетом, передаются основные движения, пространство передается схематично</w:t>
            </w:r>
          </w:p>
        </w:tc>
      </w:tr>
      <w:tr w:rsidR="002A32DF" w:rsidTr="008D018F">
        <w:tc>
          <w:tcPr>
            <w:tcW w:w="1844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Графические навыки</w:t>
            </w:r>
          </w:p>
        </w:tc>
        <w:tc>
          <w:tcPr>
            <w:tcW w:w="2551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Линия в основном уверенная, но лишь на простых формах, присутствует избыточный нажим или чрезмерная слабость линии, изображение схематично, стереотипно, видны внесенные изменения – попытка передать движение, разворот, изображение стремится к реалистичности, однако пропорции нарушены</w:t>
            </w:r>
          </w:p>
        </w:tc>
        <w:tc>
          <w:tcPr>
            <w:tcW w:w="2835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Линия в основном уверенная изображение стремится к реалистичности, схематично передается основное движение, линии разнообразны, нажим чаще всего соответствует виду линии пропорции нарушаются незначительно, либо старается исправить</w:t>
            </w:r>
          </w:p>
        </w:tc>
        <w:tc>
          <w:tcPr>
            <w:tcW w:w="2693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Линия уверенная, без дрожи, изображения в основном соответствуют задуманной форме, умеет пользоваться ластиком и карандашом, но не злоупотребляет исправлениями, нажим соответствует виду линии (вспомогательная, основная, линия штриха). Пропорции объектов нарушены незначительно, приближены к реалистичным</w:t>
            </w:r>
          </w:p>
        </w:tc>
      </w:tr>
      <w:tr w:rsidR="002A32DF" w:rsidTr="008D018F">
        <w:tc>
          <w:tcPr>
            <w:tcW w:w="1844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Штрих в основном по форме, нажим не равномерный, штрих выходит за контуры предметов, присутствует небрежность</w:t>
            </w:r>
          </w:p>
        </w:tc>
        <w:tc>
          <w:tcPr>
            <w:tcW w:w="2835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Штрих по форме, нажим равномерный, за контуры не выходит.</w:t>
            </w:r>
          </w:p>
        </w:tc>
        <w:tc>
          <w:tcPr>
            <w:tcW w:w="2693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>При штриховке штрих по форме, нажим выбран в зависимости от задачи, характер штриха зависит от объекта изображения</w:t>
            </w:r>
          </w:p>
        </w:tc>
      </w:tr>
      <w:tr w:rsidR="002A32DF" w:rsidTr="008D018F">
        <w:tc>
          <w:tcPr>
            <w:tcW w:w="1844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t xml:space="preserve">При выполнении рисунка под последующую работу красками рисует много лишних линий, </w:t>
            </w:r>
            <w:r w:rsidRPr="002A32DF">
              <w:rPr>
                <w:rFonts w:eastAsia="Calibri"/>
                <w:sz w:val="24"/>
                <w:szCs w:val="24"/>
              </w:rPr>
              <w:lastRenderedPageBreak/>
              <w:t>но может стереть</w:t>
            </w:r>
            <w:r>
              <w:rPr>
                <w:rFonts w:eastAsia="Calibri"/>
                <w:sz w:val="24"/>
                <w:szCs w:val="24"/>
              </w:rPr>
              <w:t xml:space="preserve"> ластиком</w:t>
            </w:r>
          </w:p>
        </w:tc>
        <w:tc>
          <w:tcPr>
            <w:tcW w:w="2835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lastRenderedPageBreak/>
              <w:t xml:space="preserve">При выполнении рисунка под последующую работу красками рисует необходимые линии, </w:t>
            </w:r>
            <w:r w:rsidRPr="002A32DF">
              <w:rPr>
                <w:rFonts w:eastAsia="Calibri"/>
                <w:sz w:val="24"/>
                <w:szCs w:val="24"/>
              </w:rPr>
              <w:lastRenderedPageBreak/>
              <w:t>стирает лишние линии</w:t>
            </w:r>
            <w:r>
              <w:rPr>
                <w:rFonts w:eastAsia="Calibri"/>
                <w:sz w:val="24"/>
                <w:szCs w:val="24"/>
              </w:rPr>
              <w:t xml:space="preserve"> ластиком</w:t>
            </w:r>
          </w:p>
        </w:tc>
        <w:tc>
          <w:tcPr>
            <w:tcW w:w="2693" w:type="dxa"/>
          </w:tcPr>
          <w:p w:rsidR="002A32DF" w:rsidRPr="002A32D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A32DF">
              <w:rPr>
                <w:rFonts w:eastAsia="Calibri"/>
                <w:sz w:val="24"/>
                <w:szCs w:val="24"/>
              </w:rPr>
              <w:lastRenderedPageBreak/>
              <w:t xml:space="preserve">При выполнении рисунка под последующую работу красками использует менее сильный нажим, </w:t>
            </w:r>
            <w:r w:rsidRPr="002A32DF">
              <w:rPr>
                <w:rFonts w:eastAsia="Calibri"/>
                <w:sz w:val="24"/>
                <w:szCs w:val="24"/>
              </w:rPr>
              <w:lastRenderedPageBreak/>
              <w:t>выполняет все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t>необходимые линии, учитывает специфику живописного материала</w:t>
            </w:r>
          </w:p>
        </w:tc>
      </w:tr>
      <w:tr w:rsidR="002A32DF" w:rsidTr="008D018F">
        <w:tc>
          <w:tcPr>
            <w:tcW w:w="1844" w:type="dxa"/>
          </w:tcPr>
          <w:p w:rsidR="002A32DF" w:rsidRPr="008D018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rFonts w:eastAsia="Calibri"/>
                <w:sz w:val="24"/>
                <w:szCs w:val="24"/>
              </w:rPr>
              <w:lastRenderedPageBreak/>
              <w:t>Живописные навыки</w:t>
            </w:r>
          </w:p>
        </w:tc>
        <w:tc>
          <w:tcPr>
            <w:tcW w:w="2551" w:type="dxa"/>
          </w:tcPr>
          <w:p w:rsidR="002A32DF" w:rsidRPr="008D018F" w:rsidRDefault="002A32D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>Палитрой пользуется неуверенно или избыточно, не вовремя промывает кисть; мазок хаотичный, не следит за необходимой влажностью-сухостью кисти, часто выходит за контуры, работа небрежная, цветовое решение скудно, стереотипно. Кисть выбирает без учета материала и размера</w:t>
            </w:r>
          </w:p>
        </w:tc>
        <w:tc>
          <w:tcPr>
            <w:tcW w:w="2835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>В основном соблюдает технологию живописи и правила обращения с материалами, подбирает цвет к каждому пытается передать, освещение. Использует различные кисти</w:t>
            </w:r>
          </w:p>
        </w:tc>
        <w:tc>
          <w:tcPr>
            <w:tcW w:w="2693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>Использует палитру, использует разный размер кистей, следит за влажностью кисти, вовремя промывает ее, выдержана техника живописи (гуашь, акварель). Используемые мазки чаще всего разнообразны. Цвет подбирается с учетом общего цветового строя работы, светотеневых изменений, образной выразительности</w:t>
            </w:r>
          </w:p>
        </w:tc>
      </w:tr>
      <w:tr w:rsidR="002A32DF" w:rsidTr="008D018F">
        <w:tc>
          <w:tcPr>
            <w:tcW w:w="1844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>Навыки работы с бумагой в объёме</w:t>
            </w:r>
          </w:p>
        </w:tc>
        <w:tc>
          <w:tcPr>
            <w:tcW w:w="2551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>Не всегда соблюдает</w:t>
            </w:r>
            <w:r>
              <w:rPr>
                <w:sz w:val="24"/>
                <w:szCs w:val="24"/>
              </w:rPr>
              <w:t xml:space="preserve"> технологи обработки материала, </w:t>
            </w:r>
            <w:r w:rsidRPr="008D018F">
              <w:rPr>
                <w:sz w:val="24"/>
                <w:szCs w:val="24"/>
              </w:rPr>
              <w:t xml:space="preserve">пропорции нарушены, применяет инструмент </w:t>
            </w:r>
            <w:proofErr w:type="spellStart"/>
            <w:proofErr w:type="gramStart"/>
            <w:r w:rsidRPr="008D018F">
              <w:rPr>
                <w:sz w:val="24"/>
                <w:szCs w:val="24"/>
              </w:rPr>
              <w:t>неуверен</w:t>
            </w:r>
            <w:proofErr w:type="spellEnd"/>
            <w:r w:rsidR="00BD45C6"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но</w:t>
            </w:r>
            <w:proofErr w:type="gramEnd"/>
            <w:r w:rsidRPr="008D018F">
              <w:rPr>
                <w:sz w:val="24"/>
                <w:szCs w:val="24"/>
              </w:rPr>
              <w:t xml:space="preserve"> или неправильно, основная форма слабо выражена, пользуется только простыми приемами работы, детали не </w:t>
            </w:r>
            <w:proofErr w:type="spellStart"/>
            <w:r w:rsidRPr="008D018F">
              <w:rPr>
                <w:sz w:val="24"/>
                <w:szCs w:val="24"/>
              </w:rPr>
              <w:t>прорабо</w:t>
            </w:r>
            <w:r w:rsidR="00BD45C6"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таны</w:t>
            </w:r>
            <w:proofErr w:type="spellEnd"/>
            <w:r w:rsidRPr="008D018F">
              <w:rPr>
                <w:sz w:val="24"/>
                <w:szCs w:val="24"/>
              </w:rPr>
              <w:t>, либо проработка излишняя</w:t>
            </w:r>
          </w:p>
        </w:tc>
        <w:tc>
          <w:tcPr>
            <w:tcW w:w="2835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>В основном соблюдает технологию обработки материала, использует инструменты, применяет различные приемы работы, в основном учитывает свойства материала</w:t>
            </w:r>
          </w:p>
        </w:tc>
        <w:tc>
          <w:tcPr>
            <w:tcW w:w="2693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 xml:space="preserve">Соблюдает технологию обработки материала, учитывает его </w:t>
            </w:r>
            <w:proofErr w:type="spellStart"/>
            <w:proofErr w:type="gramStart"/>
            <w:r w:rsidRPr="008D018F">
              <w:rPr>
                <w:sz w:val="24"/>
                <w:szCs w:val="24"/>
              </w:rPr>
              <w:t>особен</w:t>
            </w:r>
            <w:r w:rsidR="00BD45C6"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8D018F">
              <w:rPr>
                <w:sz w:val="24"/>
                <w:szCs w:val="24"/>
              </w:rPr>
              <w:t xml:space="preserve">, уверенно </w:t>
            </w:r>
            <w:proofErr w:type="spellStart"/>
            <w:r w:rsidRPr="008D018F">
              <w:rPr>
                <w:sz w:val="24"/>
                <w:szCs w:val="24"/>
              </w:rPr>
              <w:t>исполь</w:t>
            </w:r>
            <w:r w:rsidR="00BD45C6"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зует</w:t>
            </w:r>
            <w:proofErr w:type="spellEnd"/>
            <w:r w:rsidRPr="008D018F">
              <w:rPr>
                <w:sz w:val="24"/>
                <w:szCs w:val="24"/>
              </w:rPr>
              <w:t xml:space="preserve"> различные </w:t>
            </w:r>
            <w:proofErr w:type="spellStart"/>
            <w:r w:rsidRPr="008D018F">
              <w:rPr>
                <w:sz w:val="24"/>
                <w:szCs w:val="24"/>
              </w:rPr>
              <w:t>инстру</w:t>
            </w:r>
            <w:proofErr w:type="spellEnd"/>
            <w:r w:rsidR="00BD45C6"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 xml:space="preserve">менты, свободно </w:t>
            </w:r>
            <w:proofErr w:type="spellStart"/>
            <w:r w:rsidRPr="008D018F">
              <w:rPr>
                <w:sz w:val="24"/>
                <w:szCs w:val="24"/>
              </w:rPr>
              <w:t>поль</w:t>
            </w:r>
            <w:r w:rsidR="00BD45C6"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зуется</w:t>
            </w:r>
            <w:proofErr w:type="spellEnd"/>
            <w:r w:rsidRPr="008D018F">
              <w:rPr>
                <w:sz w:val="24"/>
                <w:szCs w:val="24"/>
              </w:rPr>
              <w:t xml:space="preserve"> различными при</w:t>
            </w:r>
            <w:r w:rsidR="00BD45C6">
              <w:rPr>
                <w:sz w:val="24"/>
                <w:szCs w:val="24"/>
              </w:rPr>
              <w:t>-</w:t>
            </w:r>
            <w:proofErr w:type="spellStart"/>
            <w:r w:rsidRPr="008D018F">
              <w:rPr>
                <w:sz w:val="24"/>
                <w:szCs w:val="24"/>
              </w:rPr>
              <w:t>емами</w:t>
            </w:r>
            <w:proofErr w:type="spellEnd"/>
            <w:r w:rsidRPr="008D018F">
              <w:rPr>
                <w:sz w:val="24"/>
                <w:szCs w:val="24"/>
              </w:rPr>
              <w:t xml:space="preserve"> работы</w:t>
            </w:r>
          </w:p>
        </w:tc>
      </w:tr>
      <w:tr w:rsidR="002A32DF" w:rsidTr="008D018F">
        <w:tc>
          <w:tcPr>
            <w:tcW w:w="1844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>Творческое решение работы</w:t>
            </w:r>
          </w:p>
        </w:tc>
        <w:tc>
          <w:tcPr>
            <w:tcW w:w="2551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 xml:space="preserve">Тема повторяет свою или чужую, ранее выполненную работу, сюжет простейший, передача </w:t>
            </w:r>
            <w:proofErr w:type="spellStart"/>
            <w:proofErr w:type="gramStart"/>
            <w:r w:rsidRPr="008D018F">
              <w:rPr>
                <w:sz w:val="24"/>
                <w:szCs w:val="24"/>
              </w:rPr>
              <w:t>взаимоотно</w:t>
            </w:r>
            <w:r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шения</w:t>
            </w:r>
            <w:proofErr w:type="spellEnd"/>
            <w:proofErr w:type="gramEnd"/>
            <w:r w:rsidRPr="008D018F">
              <w:rPr>
                <w:sz w:val="24"/>
                <w:szCs w:val="24"/>
              </w:rPr>
              <w:t xml:space="preserve"> персонажей и отношения автора не передаются</w:t>
            </w:r>
          </w:p>
        </w:tc>
        <w:tc>
          <w:tcPr>
            <w:tcW w:w="2835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 xml:space="preserve">Тема оригинальна, сюжет хорошо знаком и прочувствован автором, видны попытки передать взаимоотношения </w:t>
            </w:r>
            <w:proofErr w:type="gramStart"/>
            <w:r w:rsidRPr="008D018F">
              <w:rPr>
                <w:sz w:val="24"/>
                <w:szCs w:val="24"/>
              </w:rPr>
              <w:t>персо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8D018F">
              <w:rPr>
                <w:sz w:val="24"/>
                <w:szCs w:val="24"/>
              </w:rPr>
              <w:t>нажей</w:t>
            </w:r>
            <w:proofErr w:type="spellEnd"/>
            <w:proofErr w:type="gramEnd"/>
            <w:r w:rsidRPr="008D018F">
              <w:rPr>
                <w:sz w:val="24"/>
                <w:szCs w:val="24"/>
              </w:rPr>
              <w:t xml:space="preserve">, их </w:t>
            </w:r>
            <w:proofErr w:type="spellStart"/>
            <w:r w:rsidRPr="008D018F">
              <w:rPr>
                <w:sz w:val="24"/>
                <w:szCs w:val="24"/>
              </w:rPr>
              <w:t>эмоциональ</w:t>
            </w:r>
            <w:r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ного</w:t>
            </w:r>
            <w:proofErr w:type="spellEnd"/>
            <w:r w:rsidRPr="008D018F">
              <w:rPr>
                <w:sz w:val="24"/>
                <w:szCs w:val="24"/>
              </w:rPr>
              <w:t xml:space="preserve"> состояния, и отношение к ним автора. Средства </w:t>
            </w:r>
            <w:proofErr w:type="spellStart"/>
            <w:proofErr w:type="gramStart"/>
            <w:r w:rsidRPr="008D018F">
              <w:rPr>
                <w:sz w:val="24"/>
                <w:szCs w:val="24"/>
              </w:rPr>
              <w:t>выразительнос</w:t>
            </w:r>
            <w:r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ти</w:t>
            </w:r>
            <w:proofErr w:type="spellEnd"/>
            <w:proofErr w:type="gramEnd"/>
            <w:r w:rsidRPr="008D018F">
              <w:rPr>
                <w:sz w:val="24"/>
                <w:szCs w:val="24"/>
              </w:rPr>
              <w:t xml:space="preserve"> использует наиболее простые</w:t>
            </w:r>
          </w:p>
        </w:tc>
        <w:tc>
          <w:tcPr>
            <w:tcW w:w="2693" w:type="dxa"/>
          </w:tcPr>
          <w:p w:rsidR="002A32DF" w:rsidRPr="008D018F" w:rsidRDefault="008D018F" w:rsidP="00FC2362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D018F">
              <w:rPr>
                <w:sz w:val="24"/>
                <w:szCs w:val="24"/>
              </w:rPr>
              <w:t xml:space="preserve">Тема оригинальна, сюжет хорошо знаком и прочувствован автором, видны попытки </w:t>
            </w:r>
            <w:proofErr w:type="gramStart"/>
            <w:r w:rsidRPr="008D018F">
              <w:rPr>
                <w:sz w:val="24"/>
                <w:szCs w:val="24"/>
              </w:rPr>
              <w:t>пере</w:t>
            </w:r>
            <w:r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дать</w:t>
            </w:r>
            <w:proofErr w:type="gramEnd"/>
            <w:r w:rsidRPr="008D018F">
              <w:rPr>
                <w:sz w:val="24"/>
                <w:szCs w:val="24"/>
              </w:rPr>
              <w:t xml:space="preserve"> взаимоотношения персонажей, их </w:t>
            </w:r>
            <w:proofErr w:type="spellStart"/>
            <w:r w:rsidRPr="008D018F">
              <w:rPr>
                <w:sz w:val="24"/>
                <w:szCs w:val="24"/>
              </w:rPr>
              <w:t>эмоци</w:t>
            </w:r>
            <w:r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онального</w:t>
            </w:r>
            <w:proofErr w:type="spellEnd"/>
            <w:r w:rsidRPr="008D018F">
              <w:rPr>
                <w:sz w:val="24"/>
                <w:szCs w:val="24"/>
              </w:rPr>
              <w:t xml:space="preserve"> состояния, и отношение к ним автора. Использует для этого различные </w:t>
            </w:r>
            <w:proofErr w:type="spellStart"/>
            <w:proofErr w:type="gramStart"/>
            <w:r w:rsidRPr="008D018F">
              <w:rPr>
                <w:sz w:val="24"/>
                <w:szCs w:val="24"/>
              </w:rPr>
              <w:t>средс</w:t>
            </w:r>
            <w:r>
              <w:rPr>
                <w:sz w:val="24"/>
                <w:szCs w:val="24"/>
              </w:rPr>
              <w:t>-</w:t>
            </w:r>
            <w:r w:rsidRPr="008D018F">
              <w:rPr>
                <w:sz w:val="24"/>
                <w:szCs w:val="24"/>
              </w:rPr>
              <w:t>тва</w:t>
            </w:r>
            <w:proofErr w:type="spellEnd"/>
            <w:proofErr w:type="gramEnd"/>
            <w:r w:rsidRPr="008D018F">
              <w:rPr>
                <w:sz w:val="24"/>
                <w:szCs w:val="24"/>
              </w:rPr>
              <w:t xml:space="preserve"> художественной выразительности</w:t>
            </w:r>
          </w:p>
        </w:tc>
      </w:tr>
    </w:tbl>
    <w:p w:rsidR="00FC2362" w:rsidRPr="00FC2362" w:rsidRDefault="00FC2362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2362" w:rsidRPr="00FC2362" w:rsidRDefault="00FC2362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2362" w:rsidRDefault="00FC2362" w:rsidP="00FC2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F6E" w:rsidRDefault="003F2F6E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6E" w:rsidRDefault="003F2F6E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6E" w:rsidRDefault="003F2F6E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2F6E" w:rsidRDefault="003F2F6E" w:rsidP="003F2F6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3F2F6E" w:rsidRDefault="003F2F6E" w:rsidP="003F2F6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2D76" w:rsidRPr="00C42551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5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1A2D76" w:rsidRDefault="001A2D76" w:rsidP="001A2D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62771150"/>
      <w:r w:rsidRPr="00C42551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2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5954"/>
        <w:gridCol w:w="850"/>
      </w:tblGrid>
      <w:tr w:rsidR="001A2D76" w:rsidRPr="005E5358" w:rsidTr="004D6FAF">
        <w:tc>
          <w:tcPr>
            <w:tcW w:w="1242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1A2D76" w:rsidRPr="005E5358" w:rsidTr="004D6FAF">
        <w:tc>
          <w:tcPr>
            <w:tcW w:w="1242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A2D76" w:rsidRPr="005E5358" w:rsidTr="004D6FAF">
        <w:tc>
          <w:tcPr>
            <w:tcW w:w="1242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A2D76" w:rsidRPr="005E5358" w:rsidTr="004D6FAF">
        <w:tc>
          <w:tcPr>
            <w:tcW w:w="1242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A2D76" w:rsidRPr="005E5358" w:rsidTr="004D6FAF">
        <w:tc>
          <w:tcPr>
            <w:tcW w:w="1242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A2D76" w:rsidRPr="005E5358" w:rsidTr="004D6FAF">
        <w:tc>
          <w:tcPr>
            <w:tcW w:w="1242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A2D76" w:rsidRPr="005E5358" w:rsidTr="004D6FAF">
        <w:tc>
          <w:tcPr>
            <w:tcW w:w="1242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1A2D76" w:rsidRPr="00C42551" w:rsidRDefault="001A2D76" w:rsidP="004D6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1A2D76" w:rsidRDefault="001A2D76" w:rsidP="001A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D76" w:rsidRDefault="001A2D76" w:rsidP="001A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D76" w:rsidRDefault="001A2D76" w:rsidP="001A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D76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A2D76" w:rsidSect="00DB1BE4">
          <w:footerReference w:type="default" r:id="rId26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:rsidR="001A2D76" w:rsidRPr="00CC388B" w:rsidRDefault="001A2D76" w:rsidP="001A2D76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оги мониторинга уровня дополнительного образования обучающихся за 20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2__ - 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>2__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уч.г.</w:t>
      </w:r>
    </w:p>
    <w:p w:rsidR="001A2D76" w:rsidRPr="00CC388B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1A2D76" w:rsidRPr="00CC388B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CC388B">
        <w:rPr>
          <w:rFonts w:ascii="Times New Roman" w:hAnsi="Times New Roman" w:cs="Times New Roman"/>
          <w:b/>
          <w:bCs/>
          <w:sz w:val="24"/>
          <w:szCs w:val="24"/>
        </w:rPr>
        <w:t>название</w:t>
      </w:r>
      <w:proofErr w:type="gramEnd"/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объединения)</w:t>
      </w:r>
    </w:p>
    <w:p w:rsidR="001A2D76" w:rsidRPr="00CC388B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2D76" w:rsidRPr="00CC388B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proofErr w:type="gramStart"/>
      <w:r w:rsidRPr="00CC388B">
        <w:rPr>
          <w:rFonts w:ascii="Times New Roman" w:hAnsi="Times New Roman" w:cs="Times New Roman"/>
          <w:b/>
          <w:bCs/>
          <w:sz w:val="24"/>
          <w:szCs w:val="24"/>
        </w:rPr>
        <w:t>Педагог  _</w:t>
      </w:r>
      <w:proofErr w:type="gramEnd"/>
      <w:r w:rsidRPr="00CC388B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:rsidR="001A2D76" w:rsidRPr="00CC388B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76" w:rsidRPr="005E5358" w:rsidTr="004D6FAF">
        <w:tc>
          <w:tcPr>
            <w:tcW w:w="2802" w:type="dxa"/>
          </w:tcPr>
          <w:p w:rsidR="001A2D76" w:rsidRPr="00CC388B" w:rsidRDefault="001A2D76" w:rsidP="004D6F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1A2D76" w:rsidRPr="00CC388B" w:rsidRDefault="001A2D76" w:rsidP="004D6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D76" w:rsidRPr="00CC388B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2D76" w:rsidRPr="00CC388B" w:rsidRDefault="001A2D76" w:rsidP="001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2D76" w:rsidRPr="00CC388B" w:rsidRDefault="001A2D76" w:rsidP="001A2D76">
      <w:pPr>
        <w:spacing w:after="0" w:line="240" w:lineRule="auto"/>
        <w:ind w:firstLine="567"/>
      </w:pPr>
      <w:r w:rsidRPr="00CC388B">
        <w:rPr>
          <w:rFonts w:ascii="Times New Roman" w:hAnsi="Times New Roman" w:cs="Times New Roman"/>
          <w:sz w:val="28"/>
          <w:szCs w:val="28"/>
        </w:rPr>
        <w:t>НГ – начало года       СГ – середина года      КГ – конец года</w:t>
      </w:r>
    </w:p>
    <w:p w:rsidR="001A2D76" w:rsidRPr="00C42551" w:rsidRDefault="001A2D76" w:rsidP="001A2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D76" w:rsidRDefault="001A2D76" w:rsidP="001A2D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A2D76" w:rsidSect="00CC388B">
          <w:pgSz w:w="16838" w:h="11906" w:orient="landscape"/>
          <w:pgMar w:top="1418" w:right="1134" w:bottom="851" w:left="851" w:header="709" w:footer="709" w:gutter="0"/>
          <w:cols w:space="708"/>
          <w:titlePg/>
          <w:docGrid w:linePitch="360"/>
        </w:sectPr>
      </w:pPr>
    </w:p>
    <w:p w:rsidR="00630263" w:rsidRPr="00630263" w:rsidRDefault="005B63B3" w:rsidP="00630263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 3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263" w:rsidRPr="002137F8" w:rsidRDefault="00630263" w:rsidP="00630263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137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Правила техники безопасности</w:t>
      </w:r>
    </w:p>
    <w:p w:rsidR="00630263" w:rsidRPr="00FC2362" w:rsidRDefault="00630263" w:rsidP="00630263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ТБ при работе с красками, клеем, кисточками, ножницами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Нельзя пробовать краски или клей на вкус, т. к. они содержат в своем составе химические вещества.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Нельзя тереть глаза руками, испачканными красками или клеем.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Кисточки и карандаши необходимо брать в руки непосредственно перед самой работой.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После работы красками и клеем обязательно вымыть руки с мылом.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Во время работы кистью или карандашом не размахивать руками перед своим лицом или лицом товарища, чтобы не поранить себя и рядом сидящего.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Следить за собой, чтобы во время работы не брать кисти в рот.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Ножницы во время работы класть справа, кольцами к себе, чтобы не уколоться об их острые концы. Лезвия ножниц в нерабочем состоянии должны быть сомкнутыми.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Следить, чтобы ножницы не падали на пол, так как при падении они могут поранить тебя и твоего товарища.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Передавать ножницы кольцами вперед с сомкнутыми лезвиями.</w:t>
      </w:r>
    </w:p>
    <w:p w:rsidR="00630263" w:rsidRPr="00FC2362" w:rsidRDefault="00630263" w:rsidP="00630263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перед началом занятий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Входить в кабинет спокойно, не торопясь.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Приготовить свое рабочее место: баночка с водой справа (для левши слева) краски или другие необходимые материалы на расстоянии вытянутой руки.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Внимательно выслушать инструктаж по ТБ при выполнении работы. </w:t>
      </w:r>
    </w:p>
    <w:p w:rsidR="00630263" w:rsidRPr="00FC2362" w:rsidRDefault="00630263" w:rsidP="00630263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во время занятий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Выполнять все действия только по указанию учителя.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Ножницы передавать друг другу острым концом вниз.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резании бумаги не направлять ножницы к себе или товарищу.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 делать резких движений во время работы.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Соблюдать порядок на рабочем месте и дисциплину.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 работе с красками необходимо применять их по назначению.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Не покидать рабочее место без разрешения педагога. </w:t>
      </w:r>
    </w:p>
    <w:p w:rsidR="00630263" w:rsidRPr="00FC2362" w:rsidRDefault="00630263" w:rsidP="00630263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в аварийных ситуациях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плохом самочувствии прекратить занятия и сообщить об этом педагогу.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 возникновении пожара в кабинете, немедленно прекратить занятия, по команде педагога организованно, без паники покинуть помещение.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получении травмы немедленно сообщить о случившемся педагогу. </w:t>
      </w:r>
    </w:p>
    <w:p w:rsidR="00630263" w:rsidRPr="00FC2362" w:rsidRDefault="00630263" w:rsidP="00630263">
      <w:pPr>
        <w:spacing w:after="0" w:line="240" w:lineRule="auto"/>
        <w:ind w:firstLine="3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по окончании занятий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После окончания работы произвести уборку своего места.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безопасность рабочего места, убраны ли все инструменты.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Вымыть руки с мылом. </w:t>
      </w:r>
    </w:p>
    <w:p w:rsidR="00630263" w:rsidRPr="00FC2362" w:rsidRDefault="00630263" w:rsidP="00630263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Обо всех недостатках, обнаруженных во время работы, сообщить педагогу.</w:t>
      </w:r>
    </w:p>
    <w:p w:rsidR="00FC2362" w:rsidRPr="00FC2362" w:rsidRDefault="002137F8" w:rsidP="00FC2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4</w:t>
      </w:r>
    </w:p>
    <w:p w:rsidR="00FC2362" w:rsidRPr="00FC2362" w:rsidRDefault="00FC2362" w:rsidP="00FC2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362" w:rsidRPr="00FC2362" w:rsidRDefault="00FC2362" w:rsidP="0063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программы </w:t>
      </w:r>
      <w:r w:rsidR="00630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года обучения</w:t>
      </w:r>
    </w:p>
    <w:tbl>
      <w:tblPr>
        <w:tblW w:w="9788" w:type="dxa"/>
        <w:tblInd w:w="-30" w:type="dxa"/>
        <w:tblLook w:val="04A0" w:firstRow="1" w:lastRow="0" w:firstColumn="1" w:lastColumn="0" w:noHBand="0" w:noVBand="1"/>
      </w:tblPr>
      <w:tblGrid>
        <w:gridCol w:w="870"/>
        <w:gridCol w:w="916"/>
        <w:gridCol w:w="910"/>
        <w:gridCol w:w="2984"/>
        <w:gridCol w:w="895"/>
        <w:gridCol w:w="1145"/>
        <w:gridCol w:w="2068"/>
      </w:tblGrid>
      <w:tr w:rsidR="00FC2362" w:rsidRPr="00FC2362" w:rsidTr="00630263">
        <w:trPr>
          <w:trHeight w:val="330"/>
        </w:trPr>
        <w:tc>
          <w:tcPr>
            <w:tcW w:w="8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2362" w:rsidRPr="00FC2362" w:rsidRDefault="00FC2362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C2362" w:rsidRPr="00FC2362" w:rsidTr="00630263">
        <w:trPr>
          <w:trHeight w:val="315"/>
        </w:trPr>
        <w:tc>
          <w:tcPr>
            <w:tcW w:w="8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C2362" w:rsidRPr="00FC2362" w:rsidTr="00630263">
        <w:trPr>
          <w:trHeight w:val="11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«Инструктаж по ТБ»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«Лето, солнце, цветы»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«Ягоды»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берутся краски?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Цветовой круг. Основ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цвета. Три основных круга. 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81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«Царевна – лягушка»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чистим мир»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«Природа родного края»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0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«Подсолнух»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44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пожилого человека» </w:t>
            </w:r>
            <w:r w:rsidR="00FC2362"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01.10.2024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«Подарок бабушке и дедушке»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60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«Хохлома»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пиалы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62" w:rsidRPr="00FC2362" w:rsidTr="002137F8">
        <w:trPr>
          <w:trHeight w:val="2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«Золотая Осень»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«Домашние животные»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«Кошка и собака»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Отца»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папы»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Природа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«Осень»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«Осенний дождь»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России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«Башкирские сказки»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Хлеба»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27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«Точечная роспись»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доски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6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«Хэллоуин»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6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«Дикие животные России»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6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Матери»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мамы»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9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Татарские народные сказки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голубя»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8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«Фантастические животные»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«Пустыня»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  <w:r w:rsidR="0063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73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Новогодние сказки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«Снежная Королева»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5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«Зимний лес»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7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«Снежинки</w:t>
            </w: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снежные узоры»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2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4.12 День письма Деду Морозу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«Елочная ветка с новогодними украшениями»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«Новый год – семейный праздник!»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«Подвесное новогоднее украшение» 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ель»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«Святой праздник Рождества»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казански</w:t>
            </w:r>
            <w:r w:rsidR="0063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сувенир 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Казанский»</w:t>
            </w:r>
          </w:p>
          <w:p w:rsidR="00FC2362" w:rsidRPr="00630263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 «О трёх богатырях»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ЗОЖ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виды спорта»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Лыжи, санки и коньки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27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«Колибри» 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852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«Пингвины»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27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Мороженого»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«Чеканка»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722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зарубежных авторов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«Алиса в стране чудес»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Десерта»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7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«23 Февраля - День защитника Отечества»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84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Африки»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«Масленица»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Ярило-Солнце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«Айсберг»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«Татарское гончарное искусство»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Блюдо для пирогов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Пластилинография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41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Весны 8 Марта»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«Букет цветов для мамы»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9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«Перелетные птицы»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83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«Комнатные растения»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«Фиалка»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цветок»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87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«Ураза-Байрам» 30 марта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87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«Таяние снега ранней весной»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7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7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«Городецкая роспись»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фломастеры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79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Цирк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клоуны»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супа – Варим Борщ!</w:t>
            </w:r>
          </w:p>
          <w:p w:rsidR="00FC2362" w:rsidRPr="00FC2362" w:rsidRDefault="00630263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4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Космонавтики»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апреля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 – звезды и Луна»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1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«Пасхальный»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«Здоровый Образ Жизни»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люблю спорт!»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B83B70">
        <w:trPr>
          <w:trHeight w:val="55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«Весенняя листва»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107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B83B70">
        <w:trPr>
          <w:trHeight w:val="5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Мир, Труд, Май – 1 Мая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84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9 Мая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чный салют» 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«Птицы»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81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«Весна» 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«Первоцвет»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Черепахи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Путешествие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«Парусник»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ЗОЖ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виды спорта.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Плаванье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55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«Лето, лето к нам пришло!»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630263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137F8" w:rsidRDefault="002137F8" w:rsidP="00FC23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3B70" w:rsidRPr="00FC2362" w:rsidRDefault="00B83B70" w:rsidP="00B83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года обучения</w:t>
      </w:r>
    </w:p>
    <w:tbl>
      <w:tblPr>
        <w:tblW w:w="9642" w:type="dxa"/>
        <w:tblInd w:w="-30" w:type="dxa"/>
        <w:tblLook w:val="04A0" w:firstRow="1" w:lastRow="0" w:firstColumn="1" w:lastColumn="0" w:noHBand="0" w:noVBand="1"/>
      </w:tblPr>
      <w:tblGrid>
        <w:gridCol w:w="870"/>
        <w:gridCol w:w="916"/>
        <w:gridCol w:w="910"/>
        <w:gridCol w:w="2838"/>
        <w:gridCol w:w="895"/>
        <w:gridCol w:w="1145"/>
        <w:gridCol w:w="2068"/>
      </w:tblGrid>
      <w:tr w:rsidR="00FC2362" w:rsidRPr="00FC2362" w:rsidTr="002137F8">
        <w:trPr>
          <w:trHeight w:val="330"/>
        </w:trPr>
        <w:tc>
          <w:tcPr>
            <w:tcW w:w="8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28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C2362" w:rsidRPr="00FC2362" w:rsidTr="002137F8">
        <w:trPr>
          <w:trHeight w:val="315"/>
        </w:trPr>
        <w:tc>
          <w:tcPr>
            <w:tcW w:w="8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C2362" w:rsidRPr="00FC2362" w:rsidTr="002137F8">
        <w:trPr>
          <w:trHeight w:val="11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«Инструктаж по ТБ»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«Автопортрет»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Натюрморт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урожай овощей»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берутся краски?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Цветовой круг. Основные цвета. Три основных круга. </w:t>
            </w:r>
          </w:p>
          <w:p w:rsidR="00FC2362" w:rsidRPr="00FC2362" w:rsidRDefault="00195B11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FC2362"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Аварель</w:t>
            </w:r>
            <w:proofErr w:type="spellEnd"/>
            <w:r w:rsidR="00FC2362"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81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Русские народные сказки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«Иван Царевич и Серый волк» </w:t>
            </w:r>
            <w:r w:rsidR="00FC2362"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59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Журавля»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«Осень»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«Грибная полянка»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0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«Кукуруза»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44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пожилого человека» </w:t>
            </w:r>
            <w:r w:rsidR="00FC2362"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01.10.2024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бабушки и дедушки»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2137F8" w:rsidRPr="00FC2362" w:rsidTr="002137F8">
        <w:trPr>
          <w:trHeight w:val="6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F8" w:rsidRPr="00FC2362" w:rsidRDefault="002137F8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137F8" w:rsidRPr="00FC2362" w:rsidRDefault="002137F8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37F8" w:rsidRPr="00FC2362" w:rsidRDefault="002137F8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37F8" w:rsidRPr="00FC2362" w:rsidRDefault="002137F8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2137F8" w:rsidRPr="00FC2362" w:rsidRDefault="002137F8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«Гжель»</w:t>
            </w:r>
          </w:p>
          <w:p w:rsidR="002137F8" w:rsidRPr="00FC2362" w:rsidRDefault="002137F8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посуды</w:t>
            </w:r>
          </w:p>
          <w:p w:rsidR="002137F8" w:rsidRPr="00FC2362" w:rsidRDefault="002137F8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137F8" w:rsidRPr="00FC2362" w:rsidRDefault="002137F8" w:rsidP="0021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37F8" w:rsidRPr="00FC2362" w:rsidRDefault="002137F8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37F8" w:rsidRPr="00FC2362" w:rsidRDefault="002137F8" w:rsidP="0021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«Осень»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«Листья»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«Домашние животные»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«Кролик»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Отца»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«Профессия папы»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Природа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«Осень»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Натюрморт "Ветка рябины"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Сказки народов России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 народов Севера»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«МД Снежного Барса»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Татарстана)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9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«Точечная роспись»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«Роспись по дереву с элементами выжигания»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«Хэллоуин»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6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«Дикие животные Мира»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6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Матери» 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«Профессия мамы»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9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Татарские народные сказки</w:t>
            </w:r>
          </w:p>
          <w:p w:rsidR="00FC2362" w:rsidRPr="002137F8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сестры»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«Исчезнувшие животные (динозавры)»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«Джунгли»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тему по выбору занимающегося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</w:t>
            </w:r>
            <w:r w:rsidR="00B8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73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сказок.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Новогодние сказки</w:t>
            </w:r>
          </w:p>
          <w:p w:rsidR="00FC2362" w:rsidRPr="002137F8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«Снегурочка»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5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«Зима»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«Зимний»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7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«Льдины»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2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 День пряничного домика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6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Натюрморт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«Новогодний стол»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«Новый год – семейный праздник!»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«Дед Мороз и Снегурочка»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«Колядки»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казанский сувенир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«Башня </w:t>
            </w:r>
            <w:proofErr w:type="spell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Сююмбике</w:t>
            </w:r>
            <w:proofErr w:type="spell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Сказка Пушкина А.С.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о золотой рыбке»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ЗОЖ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виды спорта»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Хоккей, фигурное катание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«Царство цветов и попугаев»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85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«Зимующие птицы – дятлы,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снегири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синицы»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Снеговика»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2137F8" w:rsidP="002137F8">
            <w:pPr>
              <w:tabs>
                <w:tab w:val="center" w:pos="15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72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Сказки зарубежных авторов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сапогах»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Влюбленных» 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14.02.2025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94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«23 Февраля - День защитни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Отечества» 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77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«Крокодилы»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«Масленица» 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 света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живет на Севере?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195B11">
        <w:trPr>
          <w:trHeight w:val="27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</w:t>
            </w:r>
            <w:r w:rsidR="00B8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052543">
        <w:trPr>
          <w:trHeight w:val="5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«Русское искусство росписи» </w:t>
            </w:r>
            <w:proofErr w:type="spell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Жостовский</w:t>
            </w:r>
            <w:proofErr w:type="spell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поднос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052543">
        <w:trPr>
          <w:trHeight w:val="41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Весны 8 Марта»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«Букет цветов для мамы»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052543">
        <w:trPr>
          <w:trHeight w:val="59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«Перелетные птицы»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Фламинго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3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«Комнатные растения»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«Орхидея»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8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Волшебный мир сказок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«Цветик-</w:t>
            </w:r>
            <w:proofErr w:type="spell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7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«Ураза-Байрам»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7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натюрморт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«Веточки вербы»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7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свободную тему по выбору занимающегося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7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Дымковская игрушка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54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Цирк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«Жонглеры»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  <w:r w:rsidRPr="00FC2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Мультфильмов»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Акварель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4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Космонавтики»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апреля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«Ракета в космосе»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052543">
        <w:trPr>
          <w:trHeight w:val="51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 и Мира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«Пасха»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</w:t>
            </w:r>
            <w:r w:rsidR="00195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C2362"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052543">
        <w:trPr>
          <w:trHeight w:val="55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«Здоровый Образ Жизни»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«ЗОЖ – это здоровье!»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052543">
        <w:trPr>
          <w:trHeight w:val="55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«Весна» 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«Скворечник»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Творческая работа</w:t>
            </w: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тему по выбору занимающегося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6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Мир, Труд, Май – 1 Мая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43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Праздники.</w:t>
            </w:r>
          </w:p>
          <w:p w:rsidR="00FC2362" w:rsidRPr="00FC2362" w:rsidRDefault="002137F8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9 Мая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137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Георгиевская ленточка и ордена»</w:t>
            </w:r>
          </w:p>
          <w:p w:rsidR="00FC2362" w:rsidRPr="00FC2362" w:rsidRDefault="00B83B70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ДПИ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«Бабочки и цветы»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техника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81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года.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«Весна» 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«Весенний»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мелки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России и Мира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Астрономии»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27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Путешествие.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«Полет на воздушном шаре» </w:t>
            </w:r>
            <w:r w:rsidR="00B8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7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ЗОЖ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виды спорта.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Ролики. </w:t>
            </w:r>
            <w:r w:rsidR="00B83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551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года.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«Лето»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«Летний»</w:t>
            </w:r>
          </w:p>
          <w:p w:rsidR="00FC2362" w:rsidRPr="00FC2362" w:rsidRDefault="00195B11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</w:t>
            </w:r>
          </w:p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proofErr w:type="gramEnd"/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беседа</w:t>
            </w:r>
          </w:p>
        </w:tc>
      </w:tr>
      <w:tr w:rsidR="00FC2362" w:rsidRPr="00FC2362" w:rsidTr="002137F8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2362" w:rsidRPr="00FC2362" w:rsidRDefault="00FC2362" w:rsidP="00FC2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83B70" w:rsidRDefault="00B83B70" w:rsidP="00C174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B83B70" w:rsidSect="00FC2362">
      <w:foot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44F" w:rsidRDefault="0041344F">
      <w:pPr>
        <w:spacing w:after="0" w:line="240" w:lineRule="auto"/>
      </w:pPr>
      <w:r>
        <w:separator/>
      </w:r>
    </w:p>
  </w:endnote>
  <w:endnote w:type="continuationSeparator" w:id="0">
    <w:p w:rsidR="0041344F" w:rsidRDefault="0041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D76" w:rsidRDefault="001A2D76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842B0">
      <w:rPr>
        <w:noProof/>
      </w:rPr>
      <w:t>3</w:t>
    </w:r>
    <w:r>
      <w:rPr>
        <w:noProof/>
      </w:rPr>
      <w:fldChar w:fldCharType="end"/>
    </w:r>
  </w:p>
  <w:p w:rsidR="001A2D76" w:rsidRDefault="001A2D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445069"/>
      <w:docPartObj>
        <w:docPartGallery w:val="Page Numbers (Bottom of Page)"/>
        <w:docPartUnique/>
      </w:docPartObj>
    </w:sdtPr>
    <w:sdtContent>
      <w:p w:rsidR="001A2D76" w:rsidRDefault="001A2D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2B0" w:rsidRPr="000842B0">
          <w:rPr>
            <w:noProof/>
            <w:lang w:val="ru-RU"/>
          </w:rPr>
          <w:t>21</w:t>
        </w:r>
        <w:r>
          <w:fldChar w:fldCharType="end"/>
        </w:r>
      </w:p>
    </w:sdtContent>
  </w:sdt>
  <w:p w:rsidR="00443803" w:rsidRDefault="004438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44F" w:rsidRDefault="0041344F">
      <w:pPr>
        <w:spacing w:after="0" w:line="240" w:lineRule="auto"/>
      </w:pPr>
      <w:r>
        <w:separator/>
      </w:r>
    </w:p>
  </w:footnote>
  <w:footnote w:type="continuationSeparator" w:id="0">
    <w:p w:rsidR="0041344F" w:rsidRDefault="00413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234A8"/>
    <w:multiLevelType w:val="hybridMultilevel"/>
    <w:tmpl w:val="A1DAB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EDE1F3E"/>
    <w:multiLevelType w:val="hybridMultilevel"/>
    <w:tmpl w:val="7F509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DC42BB"/>
    <w:multiLevelType w:val="hybridMultilevel"/>
    <w:tmpl w:val="3918B1E0"/>
    <w:lvl w:ilvl="0" w:tplc="50F65DC2">
      <w:start w:val="1"/>
      <w:numFmt w:val="decimal"/>
      <w:lvlText w:val="%1."/>
      <w:lvlJc w:val="left"/>
      <w:pPr>
        <w:ind w:left="1143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BE3A14"/>
    <w:multiLevelType w:val="hybridMultilevel"/>
    <w:tmpl w:val="C0586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31CA8"/>
    <w:multiLevelType w:val="hybridMultilevel"/>
    <w:tmpl w:val="26285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08F570E"/>
    <w:multiLevelType w:val="hybridMultilevel"/>
    <w:tmpl w:val="0A361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67DBB"/>
    <w:multiLevelType w:val="hybridMultilevel"/>
    <w:tmpl w:val="AABC73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C57E6"/>
    <w:multiLevelType w:val="hybridMultilevel"/>
    <w:tmpl w:val="030C4174"/>
    <w:lvl w:ilvl="0" w:tplc="3656F6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E48A1"/>
    <w:multiLevelType w:val="hybridMultilevel"/>
    <w:tmpl w:val="26E0D59A"/>
    <w:lvl w:ilvl="0" w:tplc="F342CC00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EBB79C6"/>
    <w:multiLevelType w:val="hybridMultilevel"/>
    <w:tmpl w:val="C630D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DC1ED8"/>
    <w:multiLevelType w:val="hybridMultilevel"/>
    <w:tmpl w:val="FF367C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D35510A"/>
    <w:multiLevelType w:val="hybridMultilevel"/>
    <w:tmpl w:val="31EA5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25DF4"/>
    <w:multiLevelType w:val="hybridMultilevel"/>
    <w:tmpl w:val="6D2A8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111D27"/>
    <w:multiLevelType w:val="hybridMultilevel"/>
    <w:tmpl w:val="4906F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2DC2E51"/>
    <w:multiLevelType w:val="hybridMultilevel"/>
    <w:tmpl w:val="19C03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90B611E"/>
    <w:multiLevelType w:val="hybridMultilevel"/>
    <w:tmpl w:val="029C68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D93959"/>
    <w:multiLevelType w:val="hybridMultilevel"/>
    <w:tmpl w:val="B386AC3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506875C5"/>
    <w:multiLevelType w:val="hybridMultilevel"/>
    <w:tmpl w:val="968E7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C11CDF"/>
    <w:multiLevelType w:val="hybridMultilevel"/>
    <w:tmpl w:val="D1565A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A0A6A8C"/>
    <w:multiLevelType w:val="hybridMultilevel"/>
    <w:tmpl w:val="CE36A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BB6AE9"/>
    <w:multiLevelType w:val="hybridMultilevel"/>
    <w:tmpl w:val="957A0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07914F4"/>
    <w:multiLevelType w:val="hybridMultilevel"/>
    <w:tmpl w:val="14B49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EE1952"/>
    <w:multiLevelType w:val="hybridMultilevel"/>
    <w:tmpl w:val="FBBE3F36"/>
    <w:lvl w:ilvl="0" w:tplc="C156A41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41EB9"/>
    <w:multiLevelType w:val="hybridMultilevel"/>
    <w:tmpl w:val="A580B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FA40B92"/>
    <w:multiLevelType w:val="hybridMultilevel"/>
    <w:tmpl w:val="3864AC04"/>
    <w:lvl w:ilvl="0" w:tplc="A9581D7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D54EAD6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8"/>
  </w:num>
  <w:num w:numId="2">
    <w:abstractNumId w:val="27"/>
  </w:num>
  <w:num w:numId="3">
    <w:abstractNumId w:val="7"/>
  </w:num>
  <w:num w:numId="4">
    <w:abstractNumId w:val="17"/>
  </w:num>
  <w:num w:numId="5">
    <w:abstractNumId w:val="25"/>
  </w:num>
  <w:num w:numId="6">
    <w:abstractNumId w:val="29"/>
  </w:num>
  <w:num w:numId="7">
    <w:abstractNumId w:val="22"/>
  </w:num>
  <w:num w:numId="8">
    <w:abstractNumId w:val="10"/>
  </w:num>
  <w:num w:numId="9">
    <w:abstractNumId w:val="0"/>
  </w:num>
  <w:num w:numId="10">
    <w:abstractNumId w:val="5"/>
  </w:num>
  <w:num w:numId="11">
    <w:abstractNumId w:val="33"/>
  </w:num>
  <w:num w:numId="12">
    <w:abstractNumId w:val="2"/>
  </w:num>
  <w:num w:numId="13">
    <w:abstractNumId w:val="16"/>
  </w:num>
  <w:num w:numId="14">
    <w:abstractNumId w:val="21"/>
  </w:num>
  <w:num w:numId="15">
    <w:abstractNumId w:val="15"/>
  </w:num>
  <w:num w:numId="16">
    <w:abstractNumId w:val="39"/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3"/>
  </w:num>
  <w:num w:numId="20">
    <w:abstractNumId w:val="35"/>
  </w:num>
  <w:num w:numId="21">
    <w:abstractNumId w:val="18"/>
  </w:num>
  <w:num w:numId="22">
    <w:abstractNumId w:val="1"/>
  </w:num>
  <w:num w:numId="23">
    <w:abstractNumId w:val="9"/>
  </w:num>
  <w:num w:numId="24">
    <w:abstractNumId w:val="24"/>
  </w:num>
  <w:num w:numId="25">
    <w:abstractNumId w:val="42"/>
  </w:num>
  <w:num w:numId="26">
    <w:abstractNumId w:val="8"/>
  </w:num>
  <w:num w:numId="27">
    <w:abstractNumId w:val="26"/>
  </w:num>
  <w:num w:numId="28">
    <w:abstractNumId w:val="41"/>
  </w:num>
  <w:num w:numId="29">
    <w:abstractNumId w:val="19"/>
  </w:num>
  <w:num w:numId="30">
    <w:abstractNumId w:val="39"/>
  </w:num>
  <w:num w:numId="31">
    <w:abstractNumId w:val="6"/>
  </w:num>
  <w:num w:numId="32">
    <w:abstractNumId w:val="40"/>
  </w:num>
  <w:num w:numId="33">
    <w:abstractNumId w:val="11"/>
  </w:num>
  <w:num w:numId="34">
    <w:abstractNumId w:val="12"/>
  </w:num>
  <w:num w:numId="35">
    <w:abstractNumId w:val="20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13"/>
  </w:num>
  <w:num w:numId="39">
    <w:abstractNumId w:val="36"/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30"/>
  </w:num>
  <w:num w:numId="43">
    <w:abstractNumId w:val="34"/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AD"/>
    <w:rsid w:val="00052543"/>
    <w:rsid w:val="000842B0"/>
    <w:rsid w:val="000C7B87"/>
    <w:rsid w:val="00195B11"/>
    <w:rsid w:val="001A2D76"/>
    <w:rsid w:val="001C3AD0"/>
    <w:rsid w:val="002137F8"/>
    <w:rsid w:val="00224233"/>
    <w:rsid w:val="0026137E"/>
    <w:rsid w:val="002A32DF"/>
    <w:rsid w:val="003A5E53"/>
    <w:rsid w:val="003F2F6E"/>
    <w:rsid w:val="0041344F"/>
    <w:rsid w:val="00443803"/>
    <w:rsid w:val="00480FE3"/>
    <w:rsid w:val="004A7F42"/>
    <w:rsid w:val="004F2353"/>
    <w:rsid w:val="0059580C"/>
    <w:rsid w:val="005B63B3"/>
    <w:rsid w:val="00630263"/>
    <w:rsid w:val="006349B4"/>
    <w:rsid w:val="006842D9"/>
    <w:rsid w:val="007273B1"/>
    <w:rsid w:val="00732180"/>
    <w:rsid w:val="007D3A44"/>
    <w:rsid w:val="008D018F"/>
    <w:rsid w:val="008E23AD"/>
    <w:rsid w:val="00AB75FF"/>
    <w:rsid w:val="00B15691"/>
    <w:rsid w:val="00B23E91"/>
    <w:rsid w:val="00B80D87"/>
    <w:rsid w:val="00B83B70"/>
    <w:rsid w:val="00B85C67"/>
    <w:rsid w:val="00BA3DE0"/>
    <w:rsid w:val="00BD45C6"/>
    <w:rsid w:val="00BE19C5"/>
    <w:rsid w:val="00BF5234"/>
    <w:rsid w:val="00C1749D"/>
    <w:rsid w:val="00C928AC"/>
    <w:rsid w:val="00CB557B"/>
    <w:rsid w:val="00D31407"/>
    <w:rsid w:val="00E07ADA"/>
    <w:rsid w:val="00EA6CF8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3790-E0A7-498A-85F7-0188FAF1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236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000000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362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362"/>
    <w:rPr>
      <w:rFonts w:ascii="Cambria" w:eastAsia="Times New Roman" w:hAnsi="Cambria" w:cs="Times New Roman"/>
      <w:b/>
      <w:bCs/>
      <w:color w:val="000000"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uiPriority w:val="9"/>
    <w:semiHidden/>
    <w:rsid w:val="00FC2362"/>
    <w:rPr>
      <w:rFonts w:ascii="Cambria" w:eastAsia="Times New Roman" w:hAnsi="Cambria" w:cs="Times New Roman"/>
      <w:color w:val="365F91"/>
      <w:sz w:val="26"/>
      <w:szCs w:val="26"/>
      <w:lang w:val="x-none"/>
    </w:rPr>
  </w:style>
  <w:style w:type="numbering" w:customStyle="1" w:styleId="11">
    <w:name w:val="Нет списка1"/>
    <w:next w:val="a2"/>
    <w:uiPriority w:val="99"/>
    <w:semiHidden/>
    <w:rsid w:val="00FC2362"/>
  </w:style>
  <w:style w:type="table" w:styleId="a3">
    <w:name w:val="Table Grid"/>
    <w:basedOn w:val="a1"/>
    <w:uiPriority w:val="59"/>
    <w:rsid w:val="00FC2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C23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FC23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rsid w:val="00FC23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FC23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uiPriority w:val="1"/>
    <w:qFormat/>
    <w:rsid w:val="00FC236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FC236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uiPriority w:val="99"/>
    <w:rsid w:val="00FC2362"/>
    <w:rPr>
      <w:color w:val="0563C1"/>
      <w:u w:val="single"/>
    </w:rPr>
  </w:style>
  <w:style w:type="character" w:customStyle="1" w:styleId="ab">
    <w:name w:val="Неразрешенное упоминание"/>
    <w:uiPriority w:val="99"/>
    <w:semiHidden/>
    <w:unhideWhenUsed/>
    <w:rsid w:val="00FC2362"/>
    <w:rPr>
      <w:color w:val="605E5C"/>
      <w:shd w:val="clear" w:color="auto" w:fill="E1DFDD"/>
    </w:rPr>
  </w:style>
  <w:style w:type="character" w:customStyle="1" w:styleId="0pt">
    <w:name w:val="0pt"/>
    <w:rsid w:val="00FC2362"/>
  </w:style>
  <w:style w:type="paragraph" w:styleId="ac">
    <w:name w:val="Balloon Text"/>
    <w:basedOn w:val="a"/>
    <w:link w:val="ad"/>
    <w:uiPriority w:val="99"/>
    <w:rsid w:val="00FC236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FC236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e">
    <w:basedOn w:val="a"/>
    <w:next w:val="af"/>
    <w:unhideWhenUsed/>
    <w:rsid w:val="00FC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uiPriority w:val="99"/>
    <w:semiHidden/>
    <w:unhideWhenUsed/>
    <w:rsid w:val="00FC2362"/>
    <w:rPr>
      <w:color w:val="605E5C"/>
      <w:shd w:val="clear" w:color="auto" w:fill="E1DFDD"/>
    </w:rPr>
  </w:style>
  <w:style w:type="character" w:customStyle="1" w:styleId="21">
    <w:name w:val="Неразрешенное упоминание2"/>
    <w:uiPriority w:val="99"/>
    <w:semiHidden/>
    <w:unhideWhenUsed/>
    <w:rsid w:val="00FC2362"/>
    <w:rPr>
      <w:color w:val="605E5C"/>
      <w:shd w:val="clear" w:color="auto" w:fill="E1DFDD"/>
    </w:rPr>
  </w:style>
  <w:style w:type="paragraph" w:customStyle="1" w:styleId="c27">
    <w:name w:val="c27"/>
    <w:basedOn w:val="a"/>
    <w:rsid w:val="00FC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uiPriority w:val="99"/>
    <w:unhideWhenUsed/>
    <w:rsid w:val="00FC2362"/>
    <w:rPr>
      <w:color w:val="800080"/>
      <w:u w:val="single"/>
    </w:rPr>
  </w:style>
  <w:style w:type="character" w:styleId="af1">
    <w:name w:val="Strong"/>
    <w:uiPriority w:val="22"/>
    <w:qFormat/>
    <w:rsid w:val="00FC2362"/>
    <w:rPr>
      <w:b/>
      <w:bCs/>
    </w:rPr>
  </w:style>
  <w:style w:type="paragraph" w:customStyle="1" w:styleId="Default">
    <w:name w:val="Default"/>
    <w:rsid w:val="00FC23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FC236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sneb.ru/catalog/000200_000018_RU_NLR_bibl_305075/" TargetMode="External"/><Relationship Id="rId18" Type="http://schemas.openxmlformats.org/officeDocument/2006/relationships/hyperlink" Target="https://booksee.org/book/63455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earch.rsl.ru/ru/record/010028204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velib.ru/book/1000854950-mir-etiketa-entsiklopediya-anzhela-mirzoyan" TargetMode="External"/><Relationship Id="rId17" Type="http://schemas.openxmlformats.org/officeDocument/2006/relationships/hyperlink" Target="https://www.studmed.ru/afonkin-s-yu-lezhneva-l-v-pudova-v-p-origami-i-applikaciya_1577bc646fa.html" TargetMode="External"/><Relationship Id="rId25" Type="http://schemas.openxmlformats.org/officeDocument/2006/relationships/hyperlink" Target="https://www.litres.ru/tom-hoffmann-9611790/kak-ponyat-akvarel-rukovodstvo-dlya-teh-kto-hochet-s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tudmed.ru/dokuchaeva-n-masterim-bumazhnyy-mir_9876b7d9956.html" TargetMode="External"/><Relationship Id="rId20" Type="http://schemas.openxmlformats.org/officeDocument/2006/relationships/hyperlink" Target="https://www.studmed.ru/seriya-erudit-izobrazitelnoe-iskusstvo_0e268aeca70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.donripo.com/763-psikhologiya-detskogo-kolektiva" TargetMode="External"/><Relationship Id="rId24" Type="http://schemas.openxmlformats.org/officeDocument/2006/relationships/hyperlink" Target="https://www.studmed.ru/kameneva-e-kakogo-cveta-raduga_64b5256b46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sneb.ru/catalog/004971_000039_TUMNB-RU__EK_74.266.4_&#1061;+32-749875/" TargetMode="External"/><Relationship Id="rId23" Type="http://schemas.openxmlformats.org/officeDocument/2006/relationships/hyperlink" Target="https://rusneb.ru/catalog/010003_000061_850583c604c8653340ad9b090e9bab68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abirint.ru/books/1938/" TargetMode="External"/><Relationship Id="rId19" Type="http://schemas.openxmlformats.org/officeDocument/2006/relationships/hyperlink" Target="https://rusneb.ru/catalog/001980_000024_DVGPB%7C%7C%7CBIBL%7C%7C%7C00000169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rch.rsl.ru/ru/record/01000906076" TargetMode="External"/><Relationship Id="rId14" Type="http://schemas.openxmlformats.org/officeDocument/2006/relationships/hyperlink" Target="https://www.litmir.me/br/?b=84572&amp;p=1" TargetMode="External"/><Relationship Id="rId22" Type="http://schemas.openxmlformats.org/officeDocument/2006/relationships/hyperlink" Target="https://rusneb.ru/catalog/002178_000020_BGUNB-RU%7C%7C%7CBGU%7C%7C%7Cliber%7C%7C%7C0062979/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EA0FF-2EA3-41C3-BF66-966D21A3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31</Pages>
  <Words>7997</Words>
  <Characters>45587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ZDT LENOVO 1</dc:creator>
  <cp:keywords/>
  <dc:description/>
  <cp:lastModifiedBy>ZDT LENOVO 1</cp:lastModifiedBy>
  <cp:revision>8</cp:revision>
  <dcterms:created xsi:type="dcterms:W3CDTF">2026-04-08T07:51:00Z</dcterms:created>
  <dcterms:modified xsi:type="dcterms:W3CDTF">2026-04-22T13:46:00Z</dcterms:modified>
</cp:coreProperties>
</file>